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B5055">
        <w:rPr>
          <w:rFonts w:ascii="黑体" w:eastAsia="黑体" w:hAnsi="黑体"/>
          <w:sz w:val="52"/>
        </w:rPr>
        <w:t>3</w:t>
      </w:r>
      <w:r w:rsidR="00584FF2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9612F6">
              <w:t>1</w:t>
            </w:r>
            <w:r w:rsidR="009612F6">
              <w:t>、孝感巡检王冲（伊宝），</w:t>
            </w:r>
            <w:r w:rsidR="009612F6">
              <w:t>9.13</w:t>
            </w:r>
            <w:r w:rsidR="009612F6">
              <w:t>入职西安参加入职培训</w:t>
            </w:r>
            <w:r w:rsidR="009612F6">
              <w:br/>
              <w:t>2</w:t>
            </w:r>
            <w:r w:rsidR="009612F6">
              <w:t>、泰州技术服务人员周王星已经确定下周一</w:t>
            </w:r>
            <w:r w:rsidR="009612F6">
              <w:t>9.13</w:t>
            </w:r>
            <w:r w:rsidR="009612F6">
              <w:t>号入职来西安这边培训</w:t>
            </w:r>
            <w:r w:rsidR="009612F6">
              <w:br/>
              <w:t>3</w:t>
            </w:r>
            <w:r w:rsidR="009612F6">
              <w:t>、新余候选人回绝</w:t>
            </w:r>
            <w:r w:rsidR="009612F6">
              <w:br/>
              <w:t>4</w:t>
            </w:r>
            <w:r w:rsidR="009612F6">
              <w:t>、吉安市</w:t>
            </w:r>
            <w:r w:rsidR="009612F6">
              <w:t>1</w:t>
            </w:r>
            <w:r w:rsidR="009612F6">
              <w:t>人回绝</w:t>
            </w:r>
          </w:p>
          <w:p w:rsidR="009612F6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  <w:r>
              <w:br/>
            </w:r>
            <w:r w:rsidR="009612F6">
              <w:t>1</w:t>
            </w:r>
            <w:r w:rsidR="009612F6">
              <w:t>、孝感运维</w:t>
            </w:r>
            <w:r w:rsidR="009612F6">
              <w:t>1</w:t>
            </w:r>
            <w:r w:rsidR="009612F6">
              <w:t>人潘一祥</w:t>
            </w:r>
            <w:r w:rsidR="009612F6">
              <w:t>offer</w:t>
            </w:r>
            <w:r w:rsidR="009612F6">
              <w:t>发了预计</w:t>
            </w:r>
            <w:r w:rsidR="009612F6">
              <w:t>9.23</w:t>
            </w:r>
            <w:r w:rsidR="009612F6">
              <w:t>入职，具体时间待定</w:t>
            </w:r>
            <w:r w:rsidR="009612F6">
              <w:br/>
              <w:t>2</w:t>
            </w:r>
            <w:r w:rsidR="009612F6">
              <w:t>、新余巡检候选人</w:t>
            </w:r>
            <w:r w:rsidR="009612F6">
              <w:t>2</w:t>
            </w:r>
            <w:r w:rsidR="009612F6">
              <w:t>人，回绝</w:t>
            </w:r>
            <w:r w:rsidR="009612F6">
              <w:t>1</w:t>
            </w:r>
            <w:r w:rsidR="009612F6">
              <w:t>人，</w:t>
            </w:r>
            <w:r w:rsidR="009612F6">
              <w:t>1</w:t>
            </w:r>
            <w:r w:rsidR="009612F6">
              <w:t>人唐绍平，</w:t>
            </w:r>
            <w:r w:rsidR="009612F6">
              <w:t>10.8</w:t>
            </w:r>
            <w:r w:rsidR="009612F6">
              <w:t>入职西安，参加入职培训</w:t>
            </w:r>
            <w:r w:rsidR="009612F6">
              <w:t>3</w:t>
            </w:r>
            <w:r w:rsidR="009612F6">
              <w:t>、广州运维</w:t>
            </w:r>
            <w:r w:rsidR="009612F6">
              <w:t>1</w:t>
            </w:r>
            <w:r w:rsidR="009612F6">
              <w:t>人伍耿技术面试中。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9612F6" w:rsidRDefault="0053329F" w:rsidP="009612F6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t>1</w:t>
            </w:r>
            <w:r w:rsidR="00D86C13">
              <w:rPr>
                <w:rFonts w:hint="eastAsia"/>
              </w:rPr>
              <w:t>人</w:t>
            </w:r>
            <w:r w:rsidR="001B3ADC">
              <w:rPr>
                <w:rFonts w:hint="eastAsia"/>
              </w:rPr>
              <w:t>，</w:t>
            </w:r>
            <w:r w:rsidR="009612F6">
              <w:t>张文铠</w:t>
            </w:r>
            <w:r w:rsidR="009612F6">
              <w:rPr>
                <w:rFonts w:hint="eastAsia"/>
              </w:rPr>
              <w:t>（</w:t>
            </w:r>
            <w:r w:rsidR="009612F6">
              <w:rPr>
                <w:rFonts w:hint="eastAsia"/>
              </w:rPr>
              <w:t>linux</w:t>
            </w:r>
            <w:r w:rsidR="009612F6">
              <w:t xml:space="preserve"> </w:t>
            </w:r>
            <w:r w:rsidR="009612F6">
              <w:rPr>
                <w:rFonts w:hint="eastAsia"/>
              </w:rPr>
              <w:t>可外派</w:t>
            </w:r>
            <w:r w:rsidR="009612F6">
              <w:t>人员</w:t>
            </w:r>
            <w:r w:rsidR="009612F6">
              <w:rPr>
                <w:rFonts w:hint="eastAsia"/>
              </w:rPr>
              <w:t>）</w:t>
            </w:r>
          </w:p>
          <w:p w:rsidR="00A35A78" w:rsidRPr="00BE1A1F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A2DAE" w:rsidRPr="00BE1A1F" w:rsidRDefault="009612F6" w:rsidP="001A2822">
            <w:pPr>
              <w:autoSpaceDE w:val="0"/>
              <w:autoSpaceDN w:val="0"/>
              <w:adjustRightInd w:val="0"/>
              <w:ind w:left="200"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AC0FEE" w:rsidP="00AC0FE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待离职：新余</w:t>
            </w:r>
            <w:r>
              <w:t>渝水区</w:t>
            </w:r>
            <w:r>
              <w:rPr>
                <w:rFonts w:hint="eastAsia"/>
              </w:rPr>
              <w:t>（</w:t>
            </w:r>
            <w:r>
              <w:t>刘瑜</w:t>
            </w:r>
            <w:r>
              <w:rPr>
                <w:rFonts w:hint="eastAsia"/>
              </w:rPr>
              <w:t>）</w:t>
            </w:r>
            <w:r w:rsidR="00F7677B">
              <w:rPr>
                <w:rFonts w:hint="eastAsia"/>
              </w:rPr>
              <w:t>、</w:t>
            </w:r>
            <w:r w:rsidR="00F7677B">
              <w:t>新疆（</w:t>
            </w:r>
            <w:r w:rsidR="00F7677B">
              <w:rPr>
                <w:rFonts w:hint="eastAsia"/>
              </w:rPr>
              <w:t>刘文超</w:t>
            </w:r>
            <w:r w:rsidR="00F7677B"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信息中心大数据室垃圾焚烧数据推送，通过开源程序</w:t>
            </w:r>
            <w:r>
              <w:t>KEETLE</w:t>
            </w:r>
            <w:r>
              <w:t>、接口</w:t>
            </w:r>
            <w:r>
              <w:t> 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用电监控技术指南的编制说明</w:t>
            </w:r>
            <w:r>
              <w:t>        </w:t>
            </w:r>
            <w:r>
              <w:t>进行中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回复关于两指南征求意见稿的电话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执法局系统整合，水、气、污水处理厂企业状态接口提供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 </w:t>
            </w:r>
            <w:r>
              <w:t>统计河北省</w:t>
            </w:r>
            <w:r>
              <w:t>5</w:t>
            </w:r>
            <w:r>
              <w:t>月</w:t>
            </w:r>
            <w:r>
              <w:t>1</w:t>
            </w:r>
            <w:r>
              <w:t>日至</w:t>
            </w:r>
            <w:r>
              <w:t>9</w:t>
            </w:r>
            <w:r>
              <w:t>月</w:t>
            </w:r>
            <w:r>
              <w:t>7</w:t>
            </w:r>
            <w:r>
              <w:t>日工况及自动监测设备维护标记情况数据</w:t>
            </w:r>
            <w:r>
              <w:t> 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回复关于嵌入式同事关于两指南征求意见稿的疑问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垃圾焚烧飞灰、渗滤液统计分析数据更新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参加执法局关于河北试点行业数据分析会议</w:t>
            </w:r>
            <w:r>
              <w:t>        </w:t>
            </w:r>
            <w:r>
              <w:t>进行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参加</w:t>
            </w:r>
            <w:r>
              <w:t>212</w:t>
            </w:r>
            <w:r>
              <w:t>开题会议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执法局异常线索整理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冬奥会保障城市日报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冬奥会保障城市自动监控数据现状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冬奥会保障城市自动监控数据各省市通报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督办</w:t>
            </w:r>
            <w:r>
              <w:t>0904</w:t>
            </w:r>
            <w:r>
              <w:t>补丁包升级</w:t>
            </w:r>
            <w:r>
              <w:t>        </w:t>
            </w:r>
            <w:r>
              <w:t>完成</w:t>
            </w:r>
          </w:p>
          <w:p w:rsidR="0097767A" w:rsidRPr="0097767A" w:rsidRDefault="0097767A" w:rsidP="00C5358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交换任务恢复</w:t>
            </w:r>
            <w:r>
              <w:t>        </w:t>
            </w:r>
            <w:r>
              <w:t>完成</w:t>
            </w:r>
          </w:p>
          <w:p w:rsidR="00E338D2" w:rsidRPr="0097767A" w:rsidRDefault="0097767A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数仓历史数据推送</w:t>
            </w:r>
            <w:r>
              <w:t>        </w:t>
            </w:r>
            <w:r>
              <w:t>进行中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F87637" w:rsidRPr="00F87637" w:rsidRDefault="00F87637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出差张家口为光大城洁环保（张家口）有限公司进行培训。</w:t>
            </w:r>
          </w:p>
          <w:p w:rsidR="002B1190" w:rsidRPr="00F87637" w:rsidRDefault="00F87637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下</w:t>
            </w:r>
            <w:r>
              <w:t>周出差德州为光大环保能源（故城）有限公司进行培训的差前准备工作。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57007D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b/>
                <w:color w:val="000000" w:themeColor="text1"/>
              </w:rPr>
              <w:t>绩溪项目：</w:t>
            </w:r>
            <w:r w:rsidR="00E1182A" w:rsidRPr="0057007D">
              <w:rPr>
                <w:color w:val="000000" w:themeColor="text1"/>
              </w:rPr>
              <w:t> </w:t>
            </w:r>
          </w:p>
          <w:p w:rsidR="00B3002A" w:rsidRDefault="00B3002A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绩溪县南郊垃圾处理有限公司</w:t>
            </w:r>
            <w:r>
              <w:t>2021-09-02 10:00 </w:t>
            </w:r>
            <w:r>
              <w:t>废水排放口掉线</w:t>
            </w:r>
            <w:r>
              <w:br/>
            </w:r>
            <w:r>
              <w:t>绩溪农华生物科技有限公司</w:t>
            </w:r>
            <w:r>
              <w:t>2021-09-07 09:00 PH</w:t>
            </w:r>
            <w:r>
              <w:t>值超标</w:t>
            </w:r>
            <w:r>
              <w:br/>
            </w:r>
            <w:r>
              <w:t>绩溪县南郊垃圾处理有限公司</w:t>
            </w:r>
            <w:r>
              <w:t>2021-09-09 10:00 </w:t>
            </w:r>
            <w:r>
              <w:t>氨氮超标</w:t>
            </w:r>
          </w:p>
          <w:p w:rsidR="00304385" w:rsidRPr="0057007D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江西</w:t>
            </w:r>
            <w:r w:rsidRPr="0057007D">
              <w:rPr>
                <w:b/>
                <w:color w:val="000000" w:themeColor="text1"/>
              </w:rPr>
              <w:t>区县版软件：</w:t>
            </w:r>
          </w:p>
          <w:p w:rsidR="00381E8C" w:rsidRPr="0057007D" w:rsidRDefault="00772CF9" w:rsidP="00FB44A8">
            <w:pPr>
              <w:autoSpaceDE w:val="0"/>
              <w:autoSpaceDN w:val="0"/>
              <w:adjustRightInd w:val="0"/>
              <w:jc w:val="left"/>
            </w:pPr>
            <w:r w:rsidRPr="0057007D">
              <w:rPr>
                <w:rFonts w:hint="eastAsia"/>
              </w:rPr>
              <w:t>无</w:t>
            </w:r>
          </w:p>
          <w:p w:rsidR="000D6200" w:rsidRPr="0057007D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企业版软件</w:t>
            </w:r>
            <w:r w:rsidRPr="0057007D">
              <w:rPr>
                <w:b/>
                <w:color w:val="000000" w:themeColor="text1"/>
              </w:rPr>
              <w:t>：</w:t>
            </w:r>
          </w:p>
          <w:p w:rsidR="000D6200" w:rsidRPr="000D6200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57007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3002A" w:rsidRPr="00B3002A" w:rsidRDefault="00B3002A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广元市生态环境局污染源自动监控服务项目标书</w:t>
            </w:r>
            <w:r>
              <w:t> </w:t>
            </w:r>
            <w:r>
              <w:t>一拖二</w:t>
            </w:r>
          </w:p>
          <w:p w:rsidR="00B3002A" w:rsidRPr="00B3002A" w:rsidRDefault="00B3002A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中国光大环境（集团）有限公司监控平台技术</w:t>
            </w:r>
            <w:r>
              <w:t> </w:t>
            </w:r>
            <w:r>
              <w:t>开发服务项目标书单一来源</w:t>
            </w:r>
          </w:p>
          <w:p w:rsidR="00B3002A" w:rsidRPr="00B3002A" w:rsidRDefault="00B3002A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攀钢污染源自动监控数据管理平台建设项目</w:t>
            </w:r>
            <w:r>
              <w:t>_</w:t>
            </w:r>
            <w:r>
              <w:t>初步设计方案修改</w:t>
            </w:r>
          </w:p>
          <w:p w:rsidR="00B3002A" w:rsidRPr="00B3002A" w:rsidRDefault="00B3002A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孝感运维投标一拖二</w:t>
            </w:r>
          </w:p>
          <w:p w:rsidR="00B3002A" w:rsidRPr="00B3002A" w:rsidRDefault="00B3002A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B054F0" w:rsidRPr="008C625E" w:rsidRDefault="00B3002A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汇总技术支持</w:t>
            </w:r>
            <w:r>
              <w:t>9</w:t>
            </w:r>
            <w:r>
              <w:t>月份项目的情况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834E3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4834E3">
              <w:rPr>
                <w:b/>
              </w:rPr>
              <w:t>本周评审</w:t>
            </w:r>
            <w:r w:rsidRPr="004834E3">
              <w:rPr>
                <w:b/>
              </w:rPr>
              <w:t>14</w:t>
            </w:r>
            <w:r w:rsidRPr="004834E3">
              <w:rPr>
                <w:b/>
              </w:rPr>
              <w:t>份，其中服务运营部</w:t>
            </w:r>
            <w:r w:rsidRPr="004834E3">
              <w:rPr>
                <w:b/>
              </w:rPr>
              <w:t>2G</w:t>
            </w:r>
            <w:r w:rsidRPr="004834E3">
              <w:rPr>
                <w:b/>
              </w:rPr>
              <w:t>合同</w:t>
            </w:r>
            <w:r w:rsidRPr="004834E3">
              <w:rPr>
                <w:b/>
              </w:rPr>
              <w:t>5</w:t>
            </w:r>
            <w:r w:rsidRPr="004834E3">
              <w:rPr>
                <w:b/>
              </w:rPr>
              <w:t>份（</w:t>
            </w:r>
            <w:r w:rsidRPr="004834E3">
              <w:rPr>
                <w:b/>
              </w:rPr>
              <w:t>91.3542w</w:t>
            </w:r>
            <w:r w:rsidRPr="004834E3">
              <w:rPr>
                <w:b/>
              </w:rPr>
              <w:t>），</w:t>
            </w:r>
            <w:r w:rsidRPr="004834E3">
              <w:rPr>
                <w:b/>
              </w:rPr>
              <w:t>2B</w:t>
            </w:r>
            <w:r w:rsidRPr="004834E3">
              <w:rPr>
                <w:b/>
              </w:rPr>
              <w:t>合同</w:t>
            </w:r>
            <w:r w:rsidRPr="004834E3">
              <w:rPr>
                <w:b/>
              </w:rPr>
              <w:t>9</w:t>
            </w:r>
            <w:r w:rsidRPr="004834E3">
              <w:rPr>
                <w:b/>
              </w:rPr>
              <w:t>份（</w:t>
            </w:r>
            <w:r w:rsidRPr="004834E3">
              <w:rPr>
                <w:b/>
              </w:rPr>
              <w:t>40.92w</w:t>
            </w:r>
            <w:r w:rsidRPr="004834E3">
              <w:rPr>
                <w:b/>
              </w:rPr>
              <w:t>）：</w:t>
            </w:r>
            <w:r>
              <w:br/>
            </w:r>
            <w:r>
              <w:t>刘祥辉</w:t>
            </w:r>
            <w:r>
              <w:t>2B</w:t>
            </w:r>
            <w:r>
              <w:t>一份</w:t>
            </w:r>
            <w:r>
              <w:br/>
            </w:r>
            <w:r>
              <w:t>广环投清新环保能源有限公司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王超</w:t>
            </w:r>
            <w:r>
              <w:t>2B</w:t>
            </w:r>
            <w:r>
              <w:t>一份</w:t>
            </w:r>
            <w:r>
              <w:br/>
            </w:r>
            <w:r>
              <w:t>青田旺能环保能源有限公司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何帮业</w:t>
            </w:r>
            <w:r>
              <w:t>2G</w:t>
            </w:r>
            <w:r>
              <w:t>一份</w:t>
            </w:r>
            <w:r>
              <w:br/>
            </w:r>
            <w:r>
              <w:t>贵阳市生态环境保护综合行政执法支队</w:t>
            </w:r>
            <w:r>
              <w:t>-</w:t>
            </w:r>
            <w:r>
              <w:t>环境监察执法平台运维及能力建设经费</w:t>
            </w:r>
            <w:r>
              <w:t>—</w:t>
            </w:r>
            <w:r>
              <w:t>贵阳市污染源自动监控技术服务合同</w:t>
            </w:r>
            <w:r>
              <w:t>35.8w</w:t>
            </w:r>
            <w:r>
              <w:br/>
            </w:r>
            <w:r>
              <w:t>陈磊</w:t>
            </w:r>
            <w:r>
              <w:t>1</w:t>
            </w:r>
            <w:r>
              <w:t>，</w:t>
            </w:r>
            <w:r>
              <w:t>2G</w:t>
            </w:r>
            <w:r>
              <w:t>一份</w:t>
            </w:r>
            <w:r>
              <w:br/>
            </w:r>
            <w:r>
              <w:t>南京市环境监察总队</w:t>
            </w:r>
            <w:r>
              <w:t>-2021</w:t>
            </w:r>
            <w:r>
              <w:t>年南京本地国发软件升级保障服务</w:t>
            </w:r>
            <w:r>
              <w:t>17.8w</w:t>
            </w:r>
            <w:r>
              <w:br/>
            </w:r>
            <w:r>
              <w:t>郭效金</w:t>
            </w:r>
            <w:r>
              <w:t>2B</w:t>
            </w:r>
            <w:r>
              <w:t>一份</w:t>
            </w:r>
            <w:r>
              <w:br/>
            </w:r>
            <w:r>
              <w:t>广西贵港北控水务环保有限公司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李惠惠</w:t>
            </w:r>
            <w:r>
              <w:t>2B</w:t>
            </w:r>
            <w:r>
              <w:t>两份</w:t>
            </w:r>
            <w:r>
              <w:br/>
            </w:r>
            <w:r>
              <w:t>重庆川仪分析仪器有限公司</w:t>
            </w:r>
            <w:r>
              <w:t>-</w:t>
            </w:r>
            <w:r>
              <w:t>数据采集仪</w:t>
            </w:r>
            <w:r>
              <w:t>10</w:t>
            </w:r>
            <w:r>
              <w:t>台</w:t>
            </w:r>
            <w:r>
              <w:t>17.3w</w:t>
            </w:r>
            <w:r>
              <w:br/>
            </w:r>
            <w:r>
              <w:t>北京帕莫瑞科技有限公司</w:t>
            </w:r>
            <w:r>
              <w:t>-</w:t>
            </w:r>
            <w:r>
              <w:t>数据采集仪</w:t>
            </w:r>
            <w:r>
              <w:t>8</w:t>
            </w:r>
            <w:r>
              <w:t>台</w:t>
            </w:r>
            <w:r>
              <w:t>13.2w</w:t>
            </w:r>
            <w:r>
              <w:br/>
            </w:r>
            <w:r>
              <w:t>唐欢龙协议一份</w:t>
            </w:r>
            <w:r>
              <w:br/>
            </w:r>
            <w:r>
              <w:t>内蒙古凡动网络科技有限公司</w:t>
            </w:r>
            <w:r>
              <w:t>-</w:t>
            </w:r>
            <w:r>
              <w:t>内蒙古自治区数据采集仪代理（</w:t>
            </w:r>
            <w:r>
              <w:t>7300/</w:t>
            </w:r>
            <w:r>
              <w:t>台）</w:t>
            </w:r>
            <w:r>
              <w:br/>
            </w:r>
            <w:r>
              <w:t>刘晋</w:t>
            </w:r>
            <w:r>
              <w:t>2G</w:t>
            </w:r>
            <w:r>
              <w:t>一份</w:t>
            </w:r>
            <w:r>
              <w:br/>
            </w:r>
            <w:r>
              <w:t>连云港苏诺智能化系统工程有限公司</w:t>
            </w:r>
            <w:r>
              <w:t>-</w:t>
            </w:r>
            <w:r>
              <w:t>连云港市重点污染源自动监控与基础数据库系统运维服务合同</w:t>
            </w:r>
            <w:r>
              <w:t>18w</w:t>
            </w:r>
            <w:r>
              <w:br/>
            </w:r>
            <w:r>
              <w:t>秦喜红</w:t>
            </w:r>
            <w:r>
              <w:t>2B</w:t>
            </w:r>
            <w:r>
              <w:t>一份</w:t>
            </w:r>
            <w:r>
              <w:br/>
            </w:r>
            <w:r>
              <w:t>乐亭县锦环新能源有限公司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黄于明</w:t>
            </w:r>
            <w:r>
              <w:t>2B</w:t>
            </w:r>
            <w:r>
              <w:t>一份</w:t>
            </w:r>
            <w:r>
              <w:br/>
            </w:r>
            <w:r>
              <w:t>漳州市圣元环保电力有限公司</w:t>
            </w:r>
            <w:r>
              <w:t>-</w:t>
            </w:r>
            <w:r>
              <w:t>数采仪技术改造服务</w:t>
            </w:r>
            <w:r>
              <w:t>1.6w</w:t>
            </w:r>
            <w:r>
              <w:br/>
            </w:r>
            <w:r>
              <w:t>兰志刚</w:t>
            </w:r>
            <w:r>
              <w:t>2G</w:t>
            </w:r>
            <w:r>
              <w:t>一份</w:t>
            </w:r>
            <w:r>
              <w:br/>
            </w:r>
            <w:r>
              <w:t>广州市图南软件科技有限公司</w:t>
            </w:r>
            <w:r>
              <w:t>-</w:t>
            </w:r>
            <w:r>
              <w:t>广州市白云区政务服务数据管理局广州市白云区</w:t>
            </w:r>
            <w:r>
              <w:t>“</w:t>
            </w:r>
            <w:r>
              <w:t>令行禁止、有呼必应</w:t>
            </w:r>
            <w:r>
              <w:t>”</w:t>
            </w:r>
            <w:r>
              <w:t>综合指挥调度平台集成对</w:t>
            </w:r>
            <w:r>
              <w:lastRenderedPageBreak/>
              <w:t>接项目</w:t>
            </w:r>
            <w:r>
              <w:t>7.9542w</w:t>
            </w:r>
            <w:r>
              <w:br/>
            </w:r>
            <w:r>
              <w:t>王志文</w:t>
            </w:r>
            <w:r>
              <w:t>2B</w:t>
            </w:r>
            <w:r>
              <w:t>一份</w:t>
            </w:r>
            <w:r>
              <w:br/>
            </w:r>
            <w:r>
              <w:t>临朐邑清环保能源有限公司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王芳</w:t>
            </w:r>
            <w:r>
              <w:t>2G</w:t>
            </w:r>
            <w:r>
              <w:t>一份</w:t>
            </w:r>
            <w:r>
              <w:br/>
            </w:r>
            <w:r>
              <w:t>成都泽达科技有限公司</w:t>
            </w:r>
            <w:r>
              <w:t>-</w:t>
            </w:r>
            <w:r>
              <w:t>四川阿坝州远程运维</w:t>
            </w:r>
            <w:r>
              <w:t>11.8w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806DD5" w:rsidP="00806DD5">
            <w:pPr>
              <w:autoSpaceDE w:val="0"/>
              <w:autoSpaceDN w:val="0"/>
              <w:adjustRightInd w:val="0"/>
              <w:jc w:val="left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辽宁通讯升级</w:t>
            </w:r>
            <w:r>
              <w:t>剩余</w:t>
            </w:r>
            <w:r>
              <w:t>3</w:t>
            </w:r>
            <w:r>
              <w:rPr>
                <w:rFonts w:hint="eastAsia"/>
              </w:rPr>
              <w:t>个</w:t>
            </w:r>
            <w:r>
              <w:t>（</w:t>
            </w:r>
            <w:r>
              <w:rPr>
                <w:rFonts w:hint="eastAsia"/>
              </w:rPr>
              <w:t>无法远程</w:t>
            </w:r>
            <w:r>
              <w:t>）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A75AF5" w:rsidRPr="006A2036" w:rsidRDefault="00A75AF5" w:rsidP="00406B7D">
            <w:pPr>
              <w:autoSpaceDE w:val="0"/>
              <w:autoSpaceDN w:val="0"/>
              <w:adjustRightInd w:val="0"/>
              <w:jc w:val="left"/>
              <w:rPr>
                <w:rFonts w:hint="eastAsia"/>
                <w:b/>
                <w:highlight w:val="yellow"/>
              </w:rPr>
            </w:pPr>
            <w:r>
              <w:t>督办</w:t>
            </w:r>
            <w:r>
              <w:rPr>
                <w:rFonts w:hint="eastAsia"/>
              </w:rPr>
              <w:t>包</w:t>
            </w:r>
            <w:r>
              <w:t>测试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C94ED7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15</w:t>
            </w:r>
            <w:r>
              <w:t>封邮件，遗留</w:t>
            </w:r>
            <w:r>
              <w:t>5</w:t>
            </w:r>
            <w:r>
              <w:t>封，九月共收到</w:t>
            </w:r>
            <w:r>
              <w:t>19</w:t>
            </w:r>
            <w:r>
              <w:t>封邮件，遗留</w:t>
            </w:r>
            <w:r>
              <w:t>5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10</w:t>
            </w:r>
            <w:r>
              <w:t>封，问题解决</w:t>
            </w:r>
            <w:r>
              <w:t>10</w:t>
            </w:r>
            <w:r>
              <w:t>封，及时处理</w:t>
            </w:r>
            <w:r>
              <w:t>10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C94ED7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4</w:t>
            </w:r>
            <w:r>
              <w:t>个服务单，已处</w:t>
            </w:r>
            <w:r>
              <w:t>1</w:t>
            </w:r>
            <w:r>
              <w:t>个，遗留</w:t>
            </w:r>
            <w:r>
              <w:t>3</w:t>
            </w:r>
            <w:r>
              <w:t>个，提交研发</w:t>
            </w:r>
            <w:r>
              <w:t>bug</w:t>
            </w:r>
            <w:r>
              <w:t>单</w:t>
            </w:r>
            <w:r>
              <w:t>2</w:t>
            </w:r>
            <w:r>
              <w:t>个，遗留</w:t>
            </w:r>
            <w:r>
              <w:t>2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24</w:t>
            </w:r>
            <w:r>
              <w:t>（已提交任务单），合计</w:t>
            </w:r>
            <w:r>
              <w:t>29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C94ED7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6</w:t>
            </w:r>
            <w:r>
              <w:t>个需求单，提交研发</w:t>
            </w:r>
            <w:r>
              <w:t>5</w:t>
            </w:r>
            <w:r>
              <w:t>个，已处理</w:t>
            </w:r>
            <w:r>
              <w:t>1</w:t>
            </w:r>
            <w:r>
              <w:t>个，撤销</w:t>
            </w:r>
            <w:r>
              <w:t>1</w:t>
            </w:r>
            <w:r>
              <w:t>个，历史遗留</w:t>
            </w:r>
            <w:r>
              <w:t>24</w:t>
            </w:r>
            <w:r>
              <w:t>个，合计</w:t>
            </w:r>
            <w:r>
              <w:t>28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E81CB5" w:rsidRPr="00A65187" w:rsidRDefault="00E81CB5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5187"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903618">
              <w:rPr>
                <w:rFonts w:ascii="宋体" w:hAnsi="宋体" w:hint="eastAsia"/>
                <w:szCs w:val="21"/>
              </w:rPr>
              <w:t>孝感</w:t>
            </w:r>
            <w:r w:rsidR="00903618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西安</w:t>
            </w:r>
            <w:r w:rsidR="007F7534">
              <w:rPr>
                <w:rFonts w:ascii="宋体" w:hAnsi="宋体" w:hint="eastAsia"/>
                <w:szCs w:val="21"/>
              </w:rPr>
              <w:t>、</w:t>
            </w:r>
            <w:r w:rsidR="007F7534">
              <w:rPr>
                <w:rFonts w:ascii="宋体" w:hAnsi="宋体"/>
                <w:szCs w:val="21"/>
              </w:rPr>
              <w:t>环保部</w:t>
            </w:r>
            <w:r w:rsidR="009B3699">
              <w:rPr>
                <w:rFonts w:ascii="宋体" w:hAnsi="宋体" w:hint="eastAsia"/>
                <w:szCs w:val="21"/>
              </w:rPr>
              <w:t>、</w:t>
            </w:r>
            <w:r w:rsidR="009B3699">
              <w:rPr>
                <w:rFonts w:ascii="宋体" w:hAnsi="宋体"/>
                <w:szCs w:val="21"/>
              </w:rPr>
              <w:t>吉安、</w:t>
            </w:r>
            <w:r w:rsidR="009B3699">
              <w:rPr>
                <w:rFonts w:ascii="宋体" w:hAnsi="宋体" w:hint="eastAsia"/>
                <w:szCs w:val="21"/>
              </w:rPr>
              <w:t>渝水区</w:t>
            </w:r>
            <w:r w:rsidR="00C94ED7">
              <w:rPr>
                <w:rFonts w:ascii="宋体" w:hAnsi="宋体" w:hint="eastAsia"/>
                <w:szCs w:val="21"/>
              </w:rPr>
              <w:t>、</w:t>
            </w:r>
            <w:r w:rsidR="00C94ED7">
              <w:rPr>
                <w:rFonts w:ascii="宋体" w:hAnsi="宋体"/>
                <w:szCs w:val="21"/>
              </w:rPr>
              <w:t>广州、风控</w:t>
            </w:r>
            <w:r w:rsidRPr="00A65187">
              <w:rPr>
                <w:rFonts w:ascii="宋体" w:hAnsi="宋体"/>
                <w:szCs w:val="21"/>
              </w:rPr>
              <w:t>等招聘沟通</w:t>
            </w:r>
          </w:p>
          <w:p w:rsidR="00553D14" w:rsidRDefault="00C94ED7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孝感人员入职</w:t>
            </w:r>
            <w:r w:rsidR="005438F4">
              <w:rPr>
                <w:rFonts w:ascii="宋体" w:hAnsi="宋体"/>
                <w:szCs w:val="21"/>
              </w:rPr>
              <w:t>相关事宜协调</w:t>
            </w:r>
          </w:p>
          <w:p w:rsidR="00C94ED7" w:rsidRDefault="00C94ED7" w:rsidP="00FC674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C94ED7">
              <w:rPr>
                <w:rFonts w:ascii="宋体" w:hAnsi="宋体" w:hint="eastAsia"/>
                <w:szCs w:val="21"/>
              </w:rPr>
              <w:t>连云港招聘</w:t>
            </w:r>
            <w:r>
              <w:rPr>
                <w:rFonts w:ascii="宋体" w:hAnsi="宋体"/>
                <w:szCs w:val="21"/>
              </w:rPr>
              <w:t>事宜沟通</w:t>
            </w:r>
          </w:p>
          <w:p w:rsidR="00377071" w:rsidRDefault="00C94ED7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8月合同事项表</w:t>
            </w:r>
          </w:p>
          <w:p w:rsidR="00377071" w:rsidRDefault="00377071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企业服务品质组</w:t>
            </w:r>
            <w:r w:rsidR="00C94ED7">
              <w:rPr>
                <w:rFonts w:ascii="宋体" w:hAnsi="宋体"/>
                <w:szCs w:val="21"/>
              </w:rPr>
              <w:t>周例会</w:t>
            </w:r>
          </w:p>
          <w:p w:rsidR="00590785" w:rsidRPr="00590785" w:rsidRDefault="00590785" w:rsidP="0059078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M</w:t>
            </w:r>
            <w:r>
              <w:rPr>
                <w:rFonts w:hint="eastAsia"/>
              </w:rPr>
              <w:t>ogodb</w:t>
            </w:r>
            <w:r>
              <w:rPr>
                <w:rFonts w:hint="eastAsia"/>
              </w:rPr>
              <w:t>培训</w:t>
            </w:r>
            <w:r>
              <w:t>及考核准备</w:t>
            </w:r>
          </w:p>
          <w:p w:rsidR="007D0E0D" w:rsidRDefault="00855FFF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贵州省挖矿病毒事宜协调</w:t>
            </w:r>
          </w:p>
          <w:p w:rsidR="00855FFF" w:rsidRDefault="00855FFF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冬奥会保障事宜前期准备</w:t>
            </w:r>
          </w:p>
          <w:p w:rsidR="00FA0632" w:rsidRPr="00FA0632" w:rsidRDefault="00FA0632" w:rsidP="00FA06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宿州培训事宜系统问题协调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：各省督办保障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706319">
              <w:rPr>
                <w:rFonts w:ascii="宋体" w:hAnsi="宋体" w:hint="eastAsia"/>
                <w:szCs w:val="21"/>
              </w:rPr>
              <w:t>内蒙</w:t>
            </w:r>
            <w:r w:rsidR="00B9290B" w:rsidRPr="00061B4B">
              <w:rPr>
                <w:rFonts w:ascii="宋体" w:hAnsi="宋体"/>
                <w:szCs w:val="21"/>
              </w:rPr>
              <w:t>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682142">
              <w:rPr>
                <w:rFonts w:ascii="宋体" w:hAnsi="宋体" w:hint="eastAsia"/>
                <w:szCs w:val="21"/>
              </w:rPr>
              <w:t>支持及</w:t>
            </w:r>
            <w:r w:rsidR="00682142">
              <w:rPr>
                <w:rFonts w:ascii="宋体" w:hAnsi="宋体"/>
                <w:szCs w:val="21"/>
              </w:rPr>
              <w:t>联调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5D1038" w:rsidRDefault="00433653" w:rsidP="0088592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ongo</w:t>
            </w:r>
            <w:r>
              <w:rPr>
                <w:rFonts w:ascii="宋体" w:hAnsi="宋体"/>
                <w:szCs w:val="21"/>
              </w:rPr>
              <w:t>db</w:t>
            </w:r>
            <w:r w:rsidR="00855FFF">
              <w:rPr>
                <w:rFonts w:ascii="宋体" w:hAnsi="宋体"/>
                <w:szCs w:val="21"/>
              </w:rPr>
              <w:t>培训考核</w:t>
            </w:r>
          </w:p>
          <w:p w:rsidR="00845B95" w:rsidRDefault="00081723" w:rsidP="007F156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7F1560">
              <w:rPr>
                <w:rFonts w:ascii="宋体" w:hAnsi="宋体" w:hint="eastAsia"/>
                <w:szCs w:val="21"/>
              </w:rPr>
              <w:t>支持</w:t>
            </w:r>
            <w:r w:rsidR="007F1560">
              <w:rPr>
                <w:rFonts w:ascii="宋体" w:hAnsi="宋体"/>
                <w:szCs w:val="21"/>
              </w:rPr>
              <w:t>及保障</w:t>
            </w:r>
          </w:p>
          <w:p w:rsidR="00FA0632" w:rsidRPr="00FA0632" w:rsidRDefault="00855FFF" w:rsidP="00FA063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冬奥会事宜前期准备</w:t>
            </w:r>
          </w:p>
          <w:p w:rsidR="00930E13" w:rsidRPr="00855FFF" w:rsidRDefault="00930E13" w:rsidP="00123C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广西在线监控平台移动入库相关事项</w:t>
            </w:r>
          </w:p>
          <w:p w:rsidR="00930E13" w:rsidRPr="00930E13" w:rsidRDefault="00930E13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攀钢污染源自动监控数据管理平台建设项目完善</w:t>
            </w:r>
          </w:p>
          <w:p w:rsidR="00930E13" w:rsidRPr="00930E13" w:rsidRDefault="00930E13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930E13" w:rsidRPr="00930E13" w:rsidRDefault="00930E13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贵州省</w:t>
            </w:r>
            <w:r>
              <w:t>运维招投标一拖二</w:t>
            </w:r>
          </w:p>
          <w:p w:rsidR="002B5D47" w:rsidRPr="00E430AB" w:rsidRDefault="00930E13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徐州的运维单一来源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0A2AAD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343051">
        <w:rPr>
          <w:rFonts w:ascii="仿宋" w:eastAsia="仿宋" w:hAnsi="仿宋"/>
          <w:sz w:val="28"/>
          <w:szCs w:val="28"/>
          <w:u w:val="single"/>
        </w:rPr>
        <w:t>10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  <w:bookmarkStart w:id="0" w:name="_GoBack"/>
      <w:bookmarkEnd w:id="0"/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1A" w:rsidRDefault="00542B1A">
      <w:r>
        <w:separator/>
      </w:r>
    </w:p>
  </w:endnote>
  <w:endnote w:type="continuationSeparator" w:id="0">
    <w:p w:rsidR="00542B1A" w:rsidRDefault="005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1A" w:rsidRDefault="00542B1A">
      <w:r>
        <w:separator/>
      </w:r>
    </w:p>
  </w:footnote>
  <w:footnote w:type="continuationSeparator" w:id="0">
    <w:p w:rsidR="00542B1A" w:rsidRDefault="0054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2"/>
  </w:num>
  <w:num w:numId="5">
    <w:abstractNumId w:val="13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5"/>
  </w:num>
  <w:num w:numId="11">
    <w:abstractNumId w:val="9"/>
  </w:num>
  <w:num w:numId="12">
    <w:abstractNumId w:val="3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21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2E08"/>
    <w:rsid w:val="000031DA"/>
    <w:rsid w:val="00003576"/>
    <w:rsid w:val="00003CD8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AE6"/>
    <w:rsid w:val="00060AD8"/>
    <w:rsid w:val="00060D63"/>
    <w:rsid w:val="00060E9C"/>
    <w:rsid w:val="00060F0F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823"/>
    <w:rsid w:val="001B0B2E"/>
    <w:rsid w:val="001B0CB7"/>
    <w:rsid w:val="001B0F8B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2A6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4BA"/>
    <w:rsid w:val="002A7791"/>
    <w:rsid w:val="002A7BFC"/>
    <w:rsid w:val="002B02B3"/>
    <w:rsid w:val="002B0357"/>
    <w:rsid w:val="002B059D"/>
    <w:rsid w:val="002B1190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F75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60D"/>
    <w:rsid w:val="00410FF7"/>
    <w:rsid w:val="00411394"/>
    <w:rsid w:val="00412772"/>
    <w:rsid w:val="0041328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2C74"/>
    <w:rsid w:val="00473117"/>
    <w:rsid w:val="004737F6"/>
    <w:rsid w:val="00473876"/>
    <w:rsid w:val="00473C2E"/>
    <w:rsid w:val="00473E55"/>
    <w:rsid w:val="00473FB4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010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5C82"/>
    <w:rsid w:val="007660CC"/>
    <w:rsid w:val="007661B6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A5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5AD"/>
    <w:rsid w:val="00860F28"/>
    <w:rsid w:val="0086184D"/>
    <w:rsid w:val="00861BC3"/>
    <w:rsid w:val="00861CE0"/>
    <w:rsid w:val="00861FD5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CB5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3FA4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2F81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87637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B898D-ECAA-412D-B763-E956AE9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</TotalTime>
  <Pages>3</Pages>
  <Words>363</Words>
  <Characters>2074</Characters>
  <Application>Microsoft Office Word</Application>
  <DocSecurity>0</DocSecurity>
  <Lines>17</Lines>
  <Paragraphs>4</Paragraphs>
  <ScaleCrop>false</ScaleCrop>
  <Company>JointSky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21</cp:revision>
  <dcterms:created xsi:type="dcterms:W3CDTF">2021-09-10T09:37:00Z</dcterms:created>
  <dcterms:modified xsi:type="dcterms:W3CDTF">2021-09-10T09:56:00Z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