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山东4.2平台推进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北京4.2系统服务器就位。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FF0000"/>
                <w:kern w:val="0"/>
                <w:sz w:val="28"/>
                <w:lang w:val="en-US" w:eastAsia="zh-CN"/>
              </w:rPr>
              <w:t>天津、</w:t>
            </w:r>
            <w:r>
              <w:rPr>
                <w:rFonts w:hint="eastAsia" w:ascii="华文中宋" w:hAnsi="华文中宋" w:eastAsia="华文中宋" w:cs="宋体"/>
                <w:b/>
                <w:color w:val="FF0000"/>
                <w:kern w:val="0"/>
                <w:sz w:val="28"/>
              </w:rPr>
              <w:t>北京</w:t>
            </w:r>
            <w:r>
              <w:rPr>
                <w:rFonts w:ascii="华文中宋" w:hAnsi="华文中宋" w:eastAsia="华文中宋" w:cs="宋体"/>
                <w:b/>
                <w:color w:val="FF0000"/>
                <w:kern w:val="0"/>
                <w:sz w:val="28"/>
              </w:rPr>
              <w:t>新人与用户沟通有待加强</w:t>
            </w:r>
            <w:r>
              <w:rPr>
                <w:rFonts w:hint="eastAsia" w:ascii="华文中宋" w:hAnsi="华文中宋" w:eastAsia="华文中宋" w:cs="宋体"/>
                <w:b/>
                <w:color w:val="FF0000"/>
                <w:kern w:val="0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中科集团平台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合同完成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其他垃圾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焚烧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集团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客户拜访因疫情原因暂停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等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部里</w:t>
            </w:r>
            <w:bookmarkStart w:id="0" w:name="_GoBack"/>
            <w:bookmarkEnd w:id="0"/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发文才能推动相关工作，例如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2022年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排查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组织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客户的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远程培训。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北京4.2系统部署缓慢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山东、河北4.2系统完成。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4.2系统部署缓慢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服务器安装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正版杀毒软件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张宽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垃圾焚烧标记学习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137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uiPriority w:val="99"/>
  </w:style>
  <w:style w:type="character" w:customStyle="1" w:styleId="10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810</TotalTime>
  <ScaleCrop>false</ScaleCrop>
  <LinksUpToDate>false</LinksUpToDate>
  <CharactersWithSpaces>526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Administrator</cp:lastModifiedBy>
  <dcterms:modified xsi:type="dcterms:W3CDTF">2021-09-14T08:17:41Z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7B7513B907B84DB182A98015EAD7B90E</vt:lpwstr>
  </property>
</Properties>
</file>