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855" w14:textId="268F86DE" w:rsidR="00193576" w:rsidRDefault="00701481">
      <w:pPr>
        <w:jc w:val="center"/>
        <w:rPr>
          <w:rFonts w:asciiTheme="minorEastAsia" w:hAnsiTheme="minorEastAsia"/>
          <w:b/>
          <w:sz w:val="32"/>
          <w:szCs w:val="32"/>
        </w:rPr>
      </w:pPr>
      <w:r>
        <w:rPr>
          <w:rFonts w:asciiTheme="minorEastAsia" w:hAnsiTheme="minorEastAsia" w:hint="eastAsia"/>
          <w:b/>
          <w:sz w:val="32"/>
          <w:szCs w:val="32"/>
        </w:rPr>
        <w:t>苏皖沪</w:t>
      </w:r>
      <w:r w:rsidR="00EF3468">
        <w:rPr>
          <w:rFonts w:asciiTheme="minorEastAsia" w:hAnsiTheme="minorEastAsia" w:hint="eastAsia"/>
          <w:b/>
          <w:sz w:val="32"/>
          <w:szCs w:val="32"/>
        </w:rPr>
        <w:t>大区月度工作会议</w:t>
      </w:r>
    </w:p>
    <w:tbl>
      <w:tblPr>
        <w:tblStyle w:val="a7"/>
        <w:tblW w:w="9209" w:type="dxa"/>
        <w:tblLayout w:type="fixed"/>
        <w:tblLook w:val="04A0" w:firstRow="1" w:lastRow="0" w:firstColumn="1" w:lastColumn="0" w:noHBand="0" w:noVBand="1"/>
      </w:tblPr>
      <w:tblGrid>
        <w:gridCol w:w="1555"/>
        <w:gridCol w:w="1984"/>
        <w:gridCol w:w="1701"/>
        <w:gridCol w:w="3969"/>
      </w:tblGrid>
      <w:tr w:rsidR="00193576" w14:paraId="080204E3" w14:textId="77777777">
        <w:trPr>
          <w:trHeight w:val="350"/>
        </w:trPr>
        <w:tc>
          <w:tcPr>
            <w:tcW w:w="9209" w:type="dxa"/>
            <w:gridSpan w:val="4"/>
          </w:tcPr>
          <w:p w14:paraId="338B7486" w14:textId="3058CCC1" w:rsidR="00193576" w:rsidRDefault="00EF3468" w:rsidP="005D6C3C">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w:t>
            </w:r>
            <w:r w:rsidR="00701481">
              <w:rPr>
                <w:rFonts w:asciiTheme="minorEastAsia" w:hAnsiTheme="minorEastAsia" w:cs="宋体" w:hint="eastAsia"/>
                <w:b/>
                <w:bCs/>
                <w:color w:val="000000"/>
                <w:kern w:val="0"/>
                <w:sz w:val="28"/>
                <w:szCs w:val="28"/>
              </w:rPr>
              <w:t>苏皖沪</w:t>
            </w:r>
            <w:r>
              <w:rPr>
                <w:rFonts w:asciiTheme="minorEastAsia" w:hAnsiTheme="minorEastAsia" w:cs="宋体"/>
                <w:b/>
                <w:bCs/>
                <w:color w:val="000000"/>
                <w:kern w:val="0"/>
                <w:sz w:val="28"/>
                <w:szCs w:val="28"/>
              </w:rPr>
              <w:t>大区2021年</w:t>
            </w:r>
            <w:r w:rsidR="00AE5702">
              <w:rPr>
                <w:rFonts w:asciiTheme="minorEastAsia" w:hAnsiTheme="minorEastAsia" w:cs="宋体"/>
                <w:b/>
                <w:bCs/>
                <w:color w:val="000000"/>
                <w:kern w:val="0"/>
                <w:sz w:val="28"/>
                <w:szCs w:val="28"/>
              </w:rPr>
              <w:t>8</w:t>
            </w:r>
            <w:r>
              <w:rPr>
                <w:rFonts w:asciiTheme="minorEastAsia" w:hAnsiTheme="minorEastAsia" w:cs="宋体"/>
                <w:b/>
                <w:bCs/>
                <w:color w:val="000000"/>
                <w:kern w:val="0"/>
                <w:sz w:val="28"/>
                <w:szCs w:val="28"/>
              </w:rPr>
              <w:t>月工作总结及下月工作计划》</w:t>
            </w:r>
          </w:p>
        </w:tc>
      </w:tr>
      <w:tr w:rsidR="00681F46" w14:paraId="2F93352A" w14:textId="77777777" w:rsidTr="00885575">
        <w:trPr>
          <w:trHeight w:val="350"/>
        </w:trPr>
        <w:tc>
          <w:tcPr>
            <w:tcW w:w="1555" w:type="dxa"/>
          </w:tcPr>
          <w:p w14:paraId="50822186" w14:textId="77777777" w:rsidR="00681F46" w:rsidRDefault="00681F46">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月份</w:t>
            </w:r>
          </w:p>
        </w:tc>
        <w:tc>
          <w:tcPr>
            <w:tcW w:w="7654" w:type="dxa"/>
            <w:gridSpan w:val="3"/>
          </w:tcPr>
          <w:p w14:paraId="543FD31F" w14:textId="7AD595D2" w:rsidR="00681F46" w:rsidRDefault="00586A6D">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事项</w:t>
            </w:r>
          </w:p>
        </w:tc>
      </w:tr>
      <w:tr w:rsidR="00681F46" w14:paraId="06F3BFD6" w14:textId="77777777" w:rsidTr="00E26291">
        <w:trPr>
          <w:trHeight w:val="2038"/>
        </w:trPr>
        <w:tc>
          <w:tcPr>
            <w:tcW w:w="1555" w:type="dxa"/>
          </w:tcPr>
          <w:p w14:paraId="3D6B4B20" w14:textId="6CD10E31" w:rsidR="00681F46" w:rsidRPr="009754B6" w:rsidRDefault="00681F46">
            <w:pPr>
              <w:widowControl/>
              <w:jc w:val="left"/>
              <w:rPr>
                <w:rFonts w:asciiTheme="minorEastAsia" w:hAnsiTheme="minorEastAsia" w:cs="宋体"/>
                <w:b/>
                <w:bCs/>
                <w:color w:val="000000"/>
                <w:kern w:val="0"/>
                <w:sz w:val="22"/>
              </w:rPr>
            </w:pPr>
            <w:r w:rsidRPr="009754B6">
              <w:rPr>
                <w:rFonts w:asciiTheme="minorEastAsia" w:hAnsiTheme="minorEastAsia" w:cs="宋体" w:hint="eastAsia"/>
                <w:b/>
                <w:bCs/>
                <w:color w:val="000000"/>
                <w:kern w:val="0"/>
                <w:sz w:val="22"/>
              </w:rPr>
              <w:t>本月会议确定事项</w:t>
            </w:r>
          </w:p>
        </w:tc>
        <w:tc>
          <w:tcPr>
            <w:tcW w:w="7654" w:type="dxa"/>
            <w:gridSpan w:val="3"/>
          </w:tcPr>
          <w:p w14:paraId="707CAB71" w14:textId="316AB6CF" w:rsidR="00681F46" w:rsidRDefault="00F0033C">
            <w:pPr>
              <w:pStyle w:val="a8"/>
              <w:widowControl/>
              <w:numPr>
                <w:ilvl w:val="0"/>
                <w:numId w:val="1"/>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提升专业能力计划</w:t>
            </w:r>
            <w:r w:rsidR="001703BA">
              <w:rPr>
                <w:rFonts w:asciiTheme="minorEastAsia" w:hAnsiTheme="minorEastAsia" w:cs="宋体" w:hint="eastAsia"/>
                <w:color w:val="000000"/>
                <w:kern w:val="0"/>
                <w:sz w:val="22"/>
              </w:rPr>
              <w:t>宣贯及讨论</w:t>
            </w:r>
            <w:r>
              <w:rPr>
                <w:rFonts w:asciiTheme="minorEastAsia" w:hAnsiTheme="minorEastAsia" w:cs="宋体" w:hint="eastAsia"/>
                <w:color w:val="000000"/>
                <w:kern w:val="0"/>
                <w:sz w:val="22"/>
              </w:rPr>
              <w:t>：</w:t>
            </w:r>
          </w:p>
          <w:p w14:paraId="5087DB45" w14:textId="000A21C9" w:rsidR="001703BA" w:rsidRPr="00DE2594" w:rsidRDefault="001703BA" w:rsidP="00DE2594">
            <w:pPr>
              <w:pStyle w:val="a8"/>
              <w:widowControl/>
              <w:numPr>
                <w:ilvl w:val="0"/>
                <w:numId w:val="1"/>
              </w:numPr>
              <w:ind w:firstLineChars="0"/>
              <w:jc w:val="left"/>
              <w:rPr>
                <w:rFonts w:asciiTheme="minorEastAsia" w:hAnsiTheme="minorEastAsia" w:cs="宋体"/>
                <w:color w:val="000000"/>
                <w:kern w:val="0"/>
                <w:sz w:val="22"/>
              </w:rPr>
            </w:pPr>
            <w:r>
              <w:rPr>
                <w:rFonts w:hint="eastAsia"/>
              </w:rPr>
              <w:t>着力提升</w:t>
            </w:r>
            <w:r>
              <w:t>团队协作的能力，形成互助的氛围</w:t>
            </w:r>
            <w:r>
              <w:rPr>
                <w:rFonts w:hint="eastAsia"/>
              </w:rPr>
              <w:t>：</w:t>
            </w:r>
            <w:r w:rsidR="00415FB7">
              <w:rPr>
                <w:rFonts w:hint="eastAsia"/>
              </w:rPr>
              <w:t>（</w:t>
            </w:r>
            <w:r w:rsidR="00415FB7">
              <w:rPr>
                <w:rFonts w:hint="eastAsia"/>
              </w:rPr>
              <w:t>1</w:t>
            </w:r>
            <w:r w:rsidR="00415FB7">
              <w:rPr>
                <w:rFonts w:hint="eastAsia"/>
              </w:rPr>
              <w:t>）建立老带新机制，新，今年入职员工，老，除今年外入职员工，带的时期</w:t>
            </w:r>
            <w:r w:rsidR="00415FB7">
              <w:rPr>
                <w:rFonts w:hint="eastAsia"/>
              </w:rPr>
              <w:t>3</w:t>
            </w:r>
            <w:r w:rsidR="00415FB7">
              <w:rPr>
                <w:rFonts w:hint="eastAsia"/>
              </w:rPr>
              <w:t>个月内，技术支持引领。超过</w:t>
            </w:r>
            <w:r w:rsidR="00415FB7">
              <w:rPr>
                <w:rFonts w:hint="eastAsia"/>
              </w:rPr>
              <w:t>3</w:t>
            </w:r>
            <w:r w:rsidR="00415FB7">
              <w:rPr>
                <w:rFonts w:hint="eastAsia"/>
              </w:rPr>
              <w:t>个月，新员工必须具备独立解决问题的能力。不得就常规问题一般问题询问，如不得反复询问常用数据如何查询一类的问题；（</w:t>
            </w:r>
            <w:r w:rsidR="00415FB7">
              <w:rPr>
                <w:rFonts w:hint="eastAsia"/>
              </w:rPr>
              <w:t>2</w:t>
            </w:r>
            <w:r w:rsidR="00415FB7">
              <w:rPr>
                <w:rFonts w:hint="eastAsia"/>
              </w:rPr>
              <w:t>）鼓励解决问题相互协作机制，凡有疑问必有人协助解决，不鼓励大家问数据统计之类的问题，应提高独立自主解决问题的能力，但凡问问题，必须有人回复协助处理</w:t>
            </w:r>
            <w:r w:rsidR="00DE2594">
              <w:rPr>
                <w:rFonts w:hint="eastAsia"/>
              </w:rPr>
              <w:t>。</w:t>
            </w:r>
          </w:p>
        </w:tc>
      </w:tr>
      <w:tr w:rsidR="009754B6" w14:paraId="4F7F3A42" w14:textId="77777777" w:rsidTr="00152D9A">
        <w:trPr>
          <w:trHeight w:val="909"/>
        </w:trPr>
        <w:tc>
          <w:tcPr>
            <w:tcW w:w="1555" w:type="dxa"/>
            <w:vMerge w:val="restart"/>
          </w:tcPr>
          <w:p w14:paraId="21C16C03" w14:textId="44B2AAAA" w:rsidR="009754B6" w:rsidRPr="009754B6" w:rsidRDefault="009754B6">
            <w:pPr>
              <w:jc w:val="left"/>
              <w:rPr>
                <w:rFonts w:asciiTheme="minorEastAsia" w:hAnsiTheme="minorEastAsia" w:cs="宋体"/>
                <w:b/>
                <w:bCs/>
                <w:color w:val="000000"/>
                <w:kern w:val="0"/>
                <w:sz w:val="22"/>
              </w:rPr>
            </w:pPr>
            <w:r w:rsidRPr="009754B6">
              <w:rPr>
                <w:rFonts w:asciiTheme="minorEastAsia" w:hAnsiTheme="minorEastAsia" w:cs="宋体" w:hint="eastAsia"/>
                <w:b/>
                <w:bCs/>
                <w:color w:val="000000"/>
                <w:kern w:val="0"/>
                <w:sz w:val="22"/>
              </w:rPr>
              <w:t>下月确定事项</w:t>
            </w:r>
          </w:p>
        </w:tc>
        <w:tc>
          <w:tcPr>
            <w:tcW w:w="1984" w:type="dxa"/>
          </w:tcPr>
          <w:p w14:paraId="145983C3" w14:textId="4D60A2AA" w:rsidR="009754B6" w:rsidRPr="009754B6" w:rsidRDefault="00F0033C">
            <w:pPr>
              <w:widowControl/>
              <w:jc w:val="left"/>
              <w:rPr>
                <w:rFonts w:asciiTheme="minorEastAsia" w:hAnsiTheme="minorEastAsia" w:cs="宋体"/>
                <w:b/>
                <w:bCs/>
                <w:color w:val="000000"/>
                <w:kern w:val="0"/>
                <w:szCs w:val="21"/>
              </w:rPr>
            </w:pPr>
            <w:r>
              <w:rPr>
                <w:rFonts w:asciiTheme="minorEastAsia" w:hAnsiTheme="minorEastAsia" w:cs="宋体" w:hint="eastAsia"/>
                <w:b/>
                <w:bCs/>
                <w:color w:val="000000"/>
                <w:kern w:val="0"/>
                <w:sz w:val="22"/>
              </w:rPr>
              <w:t>团队协作</w:t>
            </w:r>
            <w:r w:rsidR="009754B6" w:rsidRPr="009754B6">
              <w:rPr>
                <w:rFonts w:asciiTheme="minorEastAsia" w:hAnsiTheme="minorEastAsia" w:cs="宋体" w:hint="eastAsia"/>
                <w:b/>
                <w:bCs/>
                <w:color w:val="000000"/>
                <w:kern w:val="0"/>
                <w:sz w:val="22"/>
              </w:rPr>
              <w:t>奖励策略</w:t>
            </w:r>
          </w:p>
        </w:tc>
        <w:tc>
          <w:tcPr>
            <w:tcW w:w="5670" w:type="dxa"/>
            <w:gridSpan w:val="2"/>
          </w:tcPr>
          <w:p w14:paraId="4E1125E9" w14:textId="02E846A5" w:rsidR="009754B6" w:rsidRPr="009754B6" w:rsidRDefault="009754B6" w:rsidP="009754B6">
            <w:pPr>
              <w:pStyle w:val="a8"/>
              <w:widowControl/>
              <w:numPr>
                <w:ilvl w:val="0"/>
                <w:numId w:val="10"/>
              </w:numPr>
              <w:ind w:firstLineChars="0"/>
              <w:rPr>
                <w:rFonts w:asciiTheme="minorEastAsia" w:hAnsiTheme="minorEastAsia" w:cs="宋体"/>
                <w:color w:val="000000"/>
                <w:kern w:val="0"/>
                <w:sz w:val="22"/>
              </w:rPr>
            </w:pPr>
            <w:r w:rsidRPr="009754B6">
              <w:rPr>
                <w:rFonts w:asciiTheme="minorEastAsia" w:hAnsiTheme="minorEastAsia" w:cs="宋体" w:hint="eastAsia"/>
                <w:color w:val="000000"/>
                <w:kern w:val="0"/>
                <w:sz w:val="22"/>
              </w:rPr>
              <w:t>对认真准备讲课的同事进行小额绩效奖励；</w:t>
            </w:r>
          </w:p>
          <w:p w14:paraId="225F2D53" w14:textId="77777777" w:rsidR="009754B6" w:rsidRDefault="00F0033C" w:rsidP="009754B6">
            <w:pPr>
              <w:pStyle w:val="a8"/>
              <w:widowControl/>
              <w:numPr>
                <w:ilvl w:val="0"/>
                <w:numId w:val="10"/>
              </w:numPr>
              <w:ind w:firstLineChars="0"/>
              <w:rPr>
                <w:rFonts w:asciiTheme="minorEastAsia" w:hAnsiTheme="minorEastAsia" w:cs="宋体"/>
                <w:color w:val="000000"/>
                <w:kern w:val="0"/>
                <w:sz w:val="22"/>
              </w:rPr>
            </w:pPr>
            <w:r>
              <w:rPr>
                <w:rFonts w:asciiTheme="minorEastAsia" w:hAnsiTheme="minorEastAsia" w:cs="宋体" w:hint="eastAsia"/>
                <w:color w:val="000000"/>
                <w:kern w:val="0"/>
                <w:sz w:val="22"/>
              </w:rPr>
              <w:t>对积极参与团队协作的同事进行小额绩效奖励；</w:t>
            </w:r>
          </w:p>
          <w:p w14:paraId="00D03B4A" w14:textId="47B4E278" w:rsidR="00F0033C" w:rsidRPr="009754B6" w:rsidRDefault="00F0033C" w:rsidP="009754B6">
            <w:pPr>
              <w:pStyle w:val="a8"/>
              <w:widowControl/>
              <w:numPr>
                <w:ilvl w:val="0"/>
                <w:numId w:val="10"/>
              </w:numPr>
              <w:ind w:firstLineChars="0"/>
              <w:rPr>
                <w:rFonts w:asciiTheme="minorEastAsia" w:hAnsiTheme="minorEastAsia" w:cs="宋体"/>
                <w:color w:val="000000"/>
                <w:kern w:val="0"/>
                <w:sz w:val="22"/>
              </w:rPr>
            </w:pPr>
            <w:r>
              <w:rPr>
                <w:rFonts w:asciiTheme="minorEastAsia" w:hAnsiTheme="minorEastAsia" w:cs="宋体" w:hint="eastAsia"/>
                <w:color w:val="000000"/>
                <w:kern w:val="0"/>
                <w:sz w:val="22"/>
              </w:rPr>
              <w:t>对参与一对一老带新的老员工视情进行小额绩效奖励或视情考虑年度评优</w:t>
            </w:r>
          </w:p>
        </w:tc>
      </w:tr>
      <w:tr w:rsidR="00193576" w14:paraId="69021EB2" w14:textId="77777777">
        <w:trPr>
          <w:trHeight w:val="280"/>
        </w:trPr>
        <w:tc>
          <w:tcPr>
            <w:tcW w:w="1555" w:type="dxa"/>
            <w:vMerge/>
          </w:tcPr>
          <w:p w14:paraId="6EE668DD" w14:textId="77777777" w:rsidR="00193576" w:rsidRPr="009754B6" w:rsidRDefault="00193576">
            <w:pPr>
              <w:jc w:val="left"/>
              <w:rPr>
                <w:rFonts w:asciiTheme="minorEastAsia" w:hAnsiTheme="minorEastAsia" w:cs="宋体"/>
                <w:b/>
                <w:bCs/>
                <w:color w:val="000000"/>
                <w:kern w:val="0"/>
                <w:sz w:val="22"/>
              </w:rPr>
            </w:pPr>
          </w:p>
        </w:tc>
        <w:tc>
          <w:tcPr>
            <w:tcW w:w="1984" w:type="dxa"/>
            <w:vMerge w:val="restart"/>
          </w:tcPr>
          <w:p w14:paraId="1851E31E" w14:textId="77777777" w:rsidR="00193576" w:rsidRPr="009754B6" w:rsidRDefault="00EF3468">
            <w:pPr>
              <w:widowControl/>
              <w:jc w:val="left"/>
              <w:rPr>
                <w:rFonts w:asciiTheme="minorEastAsia" w:hAnsiTheme="minorEastAsia" w:cs="宋体"/>
                <w:b/>
                <w:bCs/>
                <w:color w:val="000000"/>
                <w:kern w:val="0"/>
                <w:szCs w:val="21"/>
              </w:rPr>
            </w:pPr>
            <w:r w:rsidRPr="009754B6">
              <w:rPr>
                <w:rFonts w:asciiTheme="minorEastAsia" w:hAnsiTheme="minorEastAsia" w:cs="宋体" w:hint="eastAsia"/>
                <w:b/>
                <w:bCs/>
                <w:color w:val="000000"/>
                <w:kern w:val="0"/>
                <w:szCs w:val="21"/>
              </w:rPr>
              <w:t>员工辅导计划</w:t>
            </w:r>
          </w:p>
        </w:tc>
        <w:tc>
          <w:tcPr>
            <w:tcW w:w="1701" w:type="dxa"/>
          </w:tcPr>
          <w:p w14:paraId="1882C10E" w14:textId="77777777" w:rsidR="00193576" w:rsidRPr="009754B6" w:rsidRDefault="00EF3468">
            <w:pPr>
              <w:widowControl/>
              <w:jc w:val="left"/>
              <w:rPr>
                <w:rFonts w:asciiTheme="minorEastAsia" w:hAnsiTheme="minorEastAsia" w:cs="宋体"/>
                <w:b/>
                <w:bCs/>
                <w:color w:val="000000"/>
                <w:kern w:val="0"/>
                <w:sz w:val="22"/>
              </w:rPr>
            </w:pPr>
            <w:r w:rsidRPr="009754B6">
              <w:rPr>
                <w:rFonts w:asciiTheme="minorEastAsia" w:hAnsiTheme="minorEastAsia" w:cs="宋体" w:hint="eastAsia"/>
                <w:b/>
                <w:bCs/>
                <w:color w:val="000000"/>
                <w:kern w:val="0"/>
                <w:sz w:val="22"/>
              </w:rPr>
              <w:t>辅导员工姓名</w:t>
            </w:r>
          </w:p>
        </w:tc>
        <w:tc>
          <w:tcPr>
            <w:tcW w:w="3969" w:type="dxa"/>
          </w:tcPr>
          <w:p w14:paraId="6B34F0AD" w14:textId="6A197451" w:rsidR="00193576" w:rsidRDefault="00701481">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李方、张抱一、梁露、</w:t>
            </w:r>
            <w:r w:rsidR="00681F46">
              <w:rPr>
                <w:rFonts w:asciiTheme="minorEastAsia" w:hAnsiTheme="minorEastAsia" w:cs="宋体" w:hint="eastAsia"/>
                <w:color w:val="000000"/>
                <w:kern w:val="0"/>
                <w:sz w:val="22"/>
              </w:rPr>
              <w:t>张健挑选一人在下次月度会议讲</w:t>
            </w:r>
          </w:p>
        </w:tc>
      </w:tr>
      <w:tr w:rsidR="00193576" w14:paraId="6CE6FD59" w14:textId="77777777">
        <w:trPr>
          <w:trHeight w:val="280"/>
        </w:trPr>
        <w:tc>
          <w:tcPr>
            <w:tcW w:w="1555" w:type="dxa"/>
            <w:vMerge/>
          </w:tcPr>
          <w:p w14:paraId="11608AA1" w14:textId="77777777" w:rsidR="00193576" w:rsidRDefault="00193576">
            <w:pPr>
              <w:jc w:val="left"/>
              <w:rPr>
                <w:rFonts w:asciiTheme="minorEastAsia" w:hAnsiTheme="minorEastAsia" w:cs="宋体"/>
                <w:color w:val="000000"/>
                <w:kern w:val="0"/>
                <w:sz w:val="22"/>
              </w:rPr>
            </w:pPr>
          </w:p>
        </w:tc>
        <w:tc>
          <w:tcPr>
            <w:tcW w:w="1984" w:type="dxa"/>
            <w:vMerge/>
          </w:tcPr>
          <w:p w14:paraId="3FB2EE8C" w14:textId="77777777" w:rsidR="00193576" w:rsidRDefault="00193576">
            <w:pPr>
              <w:jc w:val="left"/>
              <w:rPr>
                <w:rFonts w:asciiTheme="minorEastAsia" w:hAnsiTheme="minorEastAsia" w:cs="宋体"/>
                <w:color w:val="000000"/>
                <w:kern w:val="0"/>
                <w:szCs w:val="21"/>
              </w:rPr>
            </w:pPr>
          </w:p>
        </w:tc>
        <w:tc>
          <w:tcPr>
            <w:tcW w:w="1701" w:type="dxa"/>
          </w:tcPr>
          <w:p w14:paraId="4E764334" w14:textId="77777777" w:rsidR="00193576" w:rsidRPr="009754B6" w:rsidRDefault="00EF3468">
            <w:pPr>
              <w:widowControl/>
              <w:jc w:val="left"/>
              <w:rPr>
                <w:rFonts w:asciiTheme="minorEastAsia" w:hAnsiTheme="minorEastAsia" w:cs="宋体"/>
                <w:b/>
                <w:bCs/>
                <w:color w:val="000000"/>
                <w:kern w:val="0"/>
                <w:sz w:val="22"/>
              </w:rPr>
            </w:pPr>
            <w:r w:rsidRPr="009754B6">
              <w:rPr>
                <w:rFonts w:asciiTheme="minorEastAsia" w:hAnsiTheme="minorEastAsia" w:cs="宋体" w:hint="eastAsia"/>
                <w:b/>
                <w:bCs/>
                <w:color w:val="000000"/>
                <w:kern w:val="0"/>
                <w:sz w:val="22"/>
              </w:rPr>
              <w:t>辅导员工具体计划（提升哪项技能？具体方法？沟通时间等？）</w:t>
            </w:r>
          </w:p>
        </w:tc>
        <w:tc>
          <w:tcPr>
            <w:tcW w:w="3969" w:type="dxa"/>
          </w:tcPr>
          <w:p w14:paraId="10A3146F" w14:textId="272A9508" w:rsidR="00193576" w:rsidRDefault="00681F46">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辅导内容：日常工作情况梳理，统计数据查询方法及总结。</w:t>
            </w:r>
            <w:r w:rsidR="001703BA">
              <w:rPr>
                <w:rFonts w:asciiTheme="minorEastAsia" w:hAnsiTheme="minorEastAsia" w:cs="宋体" w:hint="eastAsia"/>
                <w:color w:val="000000"/>
                <w:kern w:val="0"/>
                <w:sz w:val="22"/>
              </w:rPr>
              <w:t>（建议：日常工作内容含哪些？运用什么工作方法？如何提高效率思考？如何做好统计分析）</w:t>
            </w:r>
          </w:p>
          <w:p w14:paraId="29FD13A2" w14:textId="0A36C7F7" w:rsidR="00681F46" w:rsidRDefault="00681F46">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沟通时间：</w:t>
            </w:r>
            <w:r>
              <w:rPr>
                <w:rFonts w:asciiTheme="minorEastAsia" w:hAnsiTheme="minorEastAsia" w:cs="宋体"/>
                <w:color w:val="000000"/>
                <w:kern w:val="0"/>
                <w:sz w:val="22"/>
              </w:rPr>
              <w:t>10</w:t>
            </w:r>
            <w:r>
              <w:rPr>
                <w:rFonts w:asciiTheme="minorEastAsia" w:hAnsiTheme="minorEastAsia" w:cs="宋体" w:hint="eastAsia"/>
                <w:color w:val="000000"/>
                <w:kern w:val="0"/>
                <w:sz w:val="22"/>
              </w:rPr>
              <w:t>月份的月度会议</w:t>
            </w:r>
            <w:r w:rsidR="009754B6">
              <w:rPr>
                <w:rFonts w:asciiTheme="minorEastAsia" w:hAnsiTheme="minorEastAsia" w:cs="宋体" w:hint="eastAsia"/>
                <w:color w:val="000000"/>
                <w:kern w:val="0"/>
                <w:sz w:val="22"/>
              </w:rPr>
              <w:t>结束后2</w:t>
            </w:r>
            <w:r w:rsidR="009754B6">
              <w:rPr>
                <w:rFonts w:asciiTheme="minorEastAsia" w:hAnsiTheme="minorEastAsia" w:cs="宋体"/>
                <w:color w:val="000000"/>
                <w:kern w:val="0"/>
                <w:sz w:val="22"/>
              </w:rPr>
              <w:t>0</w:t>
            </w:r>
            <w:r w:rsidR="009754B6">
              <w:rPr>
                <w:rFonts w:asciiTheme="minorEastAsia" w:hAnsiTheme="minorEastAsia" w:cs="宋体" w:hint="eastAsia"/>
                <w:color w:val="000000"/>
                <w:kern w:val="0"/>
                <w:sz w:val="22"/>
              </w:rPr>
              <w:t>分钟</w:t>
            </w:r>
          </w:p>
        </w:tc>
      </w:tr>
    </w:tbl>
    <w:p w14:paraId="749234D1" w14:textId="77777777" w:rsidR="00193576" w:rsidRDefault="00193576">
      <w:pPr>
        <w:rPr>
          <w:rFonts w:asciiTheme="minorEastAsia" w:hAnsiTheme="minorEastAsia"/>
        </w:rPr>
      </w:pPr>
    </w:p>
    <w:sectPr w:rsidR="00193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6F3F8F"/>
    <w:multiLevelType w:val="singleLevel"/>
    <w:tmpl w:val="BB6F3F8F"/>
    <w:lvl w:ilvl="0">
      <w:start w:val="1"/>
      <w:numFmt w:val="decimal"/>
      <w:suff w:val="nothing"/>
      <w:lvlText w:val="%1、"/>
      <w:lvlJc w:val="left"/>
    </w:lvl>
  </w:abstractNum>
  <w:abstractNum w:abstractNumId="1" w15:restartNumberingAfterBreak="0">
    <w:nsid w:val="052B72FF"/>
    <w:multiLevelType w:val="multilevel"/>
    <w:tmpl w:val="052B72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7B4D52"/>
    <w:multiLevelType w:val="multilevel"/>
    <w:tmpl w:val="187B4D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CE72B4"/>
    <w:multiLevelType w:val="multilevel"/>
    <w:tmpl w:val="22CE72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EA0623"/>
    <w:multiLevelType w:val="hybridMultilevel"/>
    <w:tmpl w:val="E2D48B36"/>
    <w:lvl w:ilvl="0" w:tplc="DB9C8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3FBE49"/>
    <w:multiLevelType w:val="singleLevel"/>
    <w:tmpl w:val="393FBE49"/>
    <w:lvl w:ilvl="0">
      <w:start w:val="1"/>
      <w:numFmt w:val="decimal"/>
      <w:suff w:val="nothing"/>
      <w:lvlText w:val="%1、"/>
      <w:lvlJc w:val="left"/>
      <w:pPr>
        <w:ind w:left="0" w:firstLine="0"/>
      </w:pPr>
    </w:lvl>
  </w:abstractNum>
  <w:abstractNum w:abstractNumId="6" w15:restartNumberingAfterBreak="0">
    <w:nsid w:val="495A47DA"/>
    <w:multiLevelType w:val="multilevel"/>
    <w:tmpl w:val="495A47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D2706CF"/>
    <w:multiLevelType w:val="multilevel"/>
    <w:tmpl w:val="4D2706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00B0E42"/>
    <w:multiLevelType w:val="multilevel"/>
    <w:tmpl w:val="500B0E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35A1163"/>
    <w:multiLevelType w:val="multilevel"/>
    <w:tmpl w:val="735A11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3"/>
  </w:num>
  <w:num w:numId="3">
    <w:abstractNumId w:val="5"/>
  </w:num>
  <w:num w:numId="4">
    <w:abstractNumId w:val="2"/>
  </w:num>
  <w:num w:numId="5">
    <w:abstractNumId w:val="0"/>
  </w:num>
  <w:num w:numId="6">
    <w:abstractNumId w:val="6"/>
  </w:num>
  <w:num w:numId="7">
    <w:abstractNumId w:val="1"/>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54D7"/>
    <w:rsid w:val="000113DB"/>
    <w:rsid w:val="0004762E"/>
    <w:rsid w:val="00062C69"/>
    <w:rsid w:val="00071470"/>
    <w:rsid w:val="00072B35"/>
    <w:rsid w:val="000830EF"/>
    <w:rsid w:val="00085157"/>
    <w:rsid w:val="000E0885"/>
    <w:rsid w:val="000E295A"/>
    <w:rsid w:val="001242E0"/>
    <w:rsid w:val="001267CF"/>
    <w:rsid w:val="001703BA"/>
    <w:rsid w:val="00176434"/>
    <w:rsid w:val="001833D8"/>
    <w:rsid w:val="00193576"/>
    <w:rsid w:val="001A007C"/>
    <w:rsid w:val="0027786E"/>
    <w:rsid w:val="002E5DA7"/>
    <w:rsid w:val="002F1D44"/>
    <w:rsid w:val="00322812"/>
    <w:rsid w:val="003301A0"/>
    <w:rsid w:val="00334C73"/>
    <w:rsid w:val="003419EA"/>
    <w:rsid w:val="003449B4"/>
    <w:rsid w:val="00383F7A"/>
    <w:rsid w:val="00393C6D"/>
    <w:rsid w:val="003B3C75"/>
    <w:rsid w:val="003E460C"/>
    <w:rsid w:val="00415FB7"/>
    <w:rsid w:val="00465FD8"/>
    <w:rsid w:val="00486207"/>
    <w:rsid w:val="004A57B1"/>
    <w:rsid w:val="004D6C24"/>
    <w:rsid w:val="005011BA"/>
    <w:rsid w:val="00501C45"/>
    <w:rsid w:val="00547C18"/>
    <w:rsid w:val="005862F3"/>
    <w:rsid w:val="00586A6D"/>
    <w:rsid w:val="005C24E4"/>
    <w:rsid w:val="005C4388"/>
    <w:rsid w:val="005D6C3C"/>
    <w:rsid w:val="005D777E"/>
    <w:rsid w:val="00666C1E"/>
    <w:rsid w:val="00676238"/>
    <w:rsid w:val="00681F46"/>
    <w:rsid w:val="00695999"/>
    <w:rsid w:val="006C36CC"/>
    <w:rsid w:val="006F3E33"/>
    <w:rsid w:val="00701481"/>
    <w:rsid w:val="00701AA9"/>
    <w:rsid w:val="00703EEB"/>
    <w:rsid w:val="007254D2"/>
    <w:rsid w:val="00742122"/>
    <w:rsid w:val="0083052E"/>
    <w:rsid w:val="008555EE"/>
    <w:rsid w:val="00875C7B"/>
    <w:rsid w:val="008844DA"/>
    <w:rsid w:val="00922AE2"/>
    <w:rsid w:val="00947321"/>
    <w:rsid w:val="009540FB"/>
    <w:rsid w:val="009549B4"/>
    <w:rsid w:val="00961539"/>
    <w:rsid w:val="009679F1"/>
    <w:rsid w:val="00972D3E"/>
    <w:rsid w:val="009754B6"/>
    <w:rsid w:val="00977387"/>
    <w:rsid w:val="00993896"/>
    <w:rsid w:val="009A5C0F"/>
    <w:rsid w:val="009B22F9"/>
    <w:rsid w:val="009C2B20"/>
    <w:rsid w:val="009D0518"/>
    <w:rsid w:val="009D3B49"/>
    <w:rsid w:val="009F0943"/>
    <w:rsid w:val="00A97A22"/>
    <w:rsid w:val="00AB41EA"/>
    <w:rsid w:val="00AC1753"/>
    <w:rsid w:val="00AC6D71"/>
    <w:rsid w:val="00AE1660"/>
    <w:rsid w:val="00AE5702"/>
    <w:rsid w:val="00B1311F"/>
    <w:rsid w:val="00B1561F"/>
    <w:rsid w:val="00B20E4C"/>
    <w:rsid w:val="00B4069D"/>
    <w:rsid w:val="00B47A98"/>
    <w:rsid w:val="00B546A2"/>
    <w:rsid w:val="00B71C87"/>
    <w:rsid w:val="00B926C8"/>
    <w:rsid w:val="00B9758B"/>
    <w:rsid w:val="00BE083A"/>
    <w:rsid w:val="00BE0B4E"/>
    <w:rsid w:val="00C06CB6"/>
    <w:rsid w:val="00C52FF8"/>
    <w:rsid w:val="00C64408"/>
    <w:rsid w:val="00C900EB"/>
    <w:rsid w:val="00CA5AC4"/>
    <w:rsid w:val="00CA7AA1"/>
    <w:rsid w:val="00CC0B44"/>
    <w:rsid w:val="00CE50E6"/>
    <w:rsid w:val="00D07978"/>
    <w:rsid w:val="00D15495"/>
    <w:rsid w:val="00D24F14"/>
    <w:rsid w:val="00D30582"/>
    <w:rsid w:val="00D3358F"/>
    <w:rsid w:val="00D47DCC"/>
    <w:rsid w:val="00D53F24"/>
    <w:rsid w:val="00D820F2"/>
    <w:rsid w:val="00D8402C"/>
    <w:rsid w:val="00D864A5"/>
    <w:rsid w:val="00DB5D87"/>
    <w:rsid w:val="00DC1010"/>
    <w:rsid w:val="00DD67F9"/>
    <w:rsid w:val="00DE2594"/>
    <w:rsid w:val="00DE2D45"/>
    <w:rsid w:val="00E2190C"/>
    <w:rsid w:val="00E31D09"/>
    <w:rsid w:val="00E442D8"/>
    <w:rsid w:val="00E6370A"/>
    <w:rsid w:val="00E665E7"/>
    <w:rsid w:val="00EA3654"/>
    <w:rsid w:val="00EB5C79"/>
    <w:rsid w:val="00EC75B0"/>
    <w:rsid w:val="00EF3468"/>
    <w:rsid w:val="00EF6F6B"/>
    <w:rsid w:val="00F0033C"/>
    <w:rsid w:val="00F854D7"/>
    <w:rsid w:val="00F87052"/>
    <w:rsid w:val="00FF6CBD"/>
    <w:rsid w:val="0248658F"/>
    <w:rsid w:val="03B819A9"/>
    <w:rsid w:val="06CD40FB"/>
    <w:rsid w:val="13C97414"/>
    <w:rsid w:val="15CA0034"/>
    <w:rsid w:val="192B78C2"/>
    <w:rsid w:val="231358C8"/>
    <w:rsid w:val="2F3E564C"/>
    <w:rsid w:val="3CF93BE0"/>
    <w:rsid w:val="60D64709"/>
    <w:rsid w:val="7025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6E26"/>
  <w15:docId w15:val="{34B31319-E224-4EB9-AFD7-E1908FE0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幽 隐</dc:creator>
  <cp:lastModifiedBy>chen lei</cp:lastModifiedBy>
  <cp:revision>66</cp:revision>
  <dcterms:created xsi:type="dcterms:W3CDTF">2018-11-01T01:42:00Z</dcterms:created>
  <dcterms:modified xsi:type="dcterms:W3CDTF">2021-09-08T09:48:00Z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