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山西省厅自动监控数据处理服务招投标工作。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晋城市自动监控运维合同沟通。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区县版软件推广。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山西省厅自动监控数据处理服务招投标。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河南三门峡工作沟通。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咸阳项目初验沟通。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山西晋城、长治、太原出差进行市场推广。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C02B6"/>
    <w:multiLevelType w:val="singleLevel"/>
    <w:tmpl w:val="CFDC02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ADAEDEE"/>
    <w:multiLevelType w:val="singleLevel"/>
    <w:tmpl w:val="5ADAE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2526713"/>
    <w:rsid w:val="22E60291"/>
    <w:rsid w:val="24FF21A2"/>
    <w:rsid w:val="26C547E4"/>
    <w:rsid w:val="26DB6168"/>
    <w:rsid w:val="27162282"/>
    <w:rsid w:val="2852153E"/>
    <w:rsid w:val="29E440E2"/>
    <w:rsid w:val="2AB906B2"/>
    <w:rsid w:val="2B3D400D"/>
    <w:rsid w:val="2C0455F3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2113357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209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2021-07-10T04:01:49Z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0D679188A9EC42968634815D7EDEB58A</vt:lpwstr>
  </property>
</Properties>
</file>