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3287">
        <w:rPr>
          <w:rFonts w:ascii="黑体" w:eastAsia="黑体" w:hAnsi="黑体"/>
          <w:sz w:val="52"/>
        </w:rPr>
        <w:t>0</w:t>
      </w:r>
      <w:r w:rsidR="00640D6F"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640D6F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辽宁省四家垃圾焚烧厂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及新签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17DC3" w:rsidRDefault="00640D6F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长春市运维合同续签商务工作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054A" w:rsidRDefault="00640D6F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1家垃圾焚烧厂3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65计划续签工作</w:t>
            </w:r>
            <w:r w:rsidR="006B054A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40D6F" w:rsidRDefault="00640D6F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内蒙地区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40D6F" w:rsidRDefault="00640D6F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长春市大气处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1年新项目接触工作；</w:t>
            </w:r>
          </w:p>
          <w:p w:rsidR="00640D6F" w:rsidRPr="006B054A" w:rsidRDefault="00640D6F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中节能数据接口报价工作。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辽宁省四家垃圾焚烧厂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365计划到期续签及新签工作；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长春市运维合同续签商务工作；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1家垃圾焚烧厂3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65计划续签工作；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内蒙地区</w:t>
            </w:r>
            <w:proofErr w:type="gramStart"/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数采仪</w:t>
            </w:r>
            <w:proofErr w:type="gramEnd"/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Default="00640D6F" w:rsidP="00640D6F"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长春市大气处</w:t>
            </w:r>
            <w:r w:rsidRPr="000E28C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0E28CB">
              <w:rPr>
                <w:rFonts w:ascii="仿宋" w:eastAsia="仿宋" w:hAnsi="仿宋"/>
                <w:color w:val="000000"/>
                <w:sz w:val="28"/>
                <w:szCs w:val="28"/>
              </w:rPr>
              <w:t>1年新项目接触工作；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初步接触了解</w:t>
            </w:r>
          </w:p>
        </w:tc>
      </w:tr>
      <w:tr w:rsidR="00640D6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40D6F" w:rsidRPr="000E28CB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中节能数据接口报价工作</w:t>
            </w:r>
          </w:p>
        </w:tc>
        <w:tc>
          <w:tcPr>
            <w:tcW w:w="2268" w:type="dxa"/>
            <w:shd w:val="clear" w:color="auto" w:fill="auto"/>
          </w:tcPr>
          <w:p w:rsidR="00640D6F" w:rsidRPr="00211018" w:rsidRDefault="00640D6F" w:rsidP="00640D6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640D6F" w:rsidRPr="00211018" w:rsidRDefault="00640D6F" w:rsidP="00640D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40D6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40D6F" w:rsidRPr="00F92BB4" w:rsidRDefault="00640D6F" w:rsidP="00640D6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40D6F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完成区域内3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65计划续签工作；</w:t>
            </w:r>
          </w:p>
          <w:p w:rsid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催促完成长春运维续签工作；</w:t>
            </w:r>
          </w:p>
          <w:p w:rsid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跟进中节能数据接口项目；</w:t>
            </w:r>
          </w:p>
          <w:p w:rsidR="00640D6F" w:rsidRPr="00640D6F" w:rsidRDefault="00640D6F" w:rsidP="00640D6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深入了解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长春大气处新项目情况。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17DC3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E65F1">
        <w:rPr>
          <w:rFonts w:ascii="仿宋" w:eastAsia="仿宋" w:hAnsi="仿宋"/>
          <w:sz w:val="28"/>
          <w:szCs w:val="28"/>
          <w:u w:val="single"/>
        </w:rPr>
        <w:t>20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AA" w:rsidRDefault="00113FAA">
      <w:r>
        <w:separator/>
      </w:r>
    </w:p>
  </w:endnote>
  <w:endnote w:type="continuationSeparator" w:id="0">
    <w:p w:rsidR="00113FAA" w:rsidRDefault="0011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13FA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AA" w:rsidRDefault="00113FAA">
      <w:r>
        <w:separator/>
      </w:r>
    </w:p>
  </w:footnote>
  <w:footnote w:type="continuationSeparator" w:id="0">
    <w:p w:rsidR="00113FAA" w:rsidRDefault="0011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13FA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13FA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77DF-FCAD-4D2B-AEC5-1846F4A8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1375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261</cp:revision>
  <dcterms:created xsi:type="dcterms:W3CDTF">2015-03-30T02:42:00Z</dcterms:created>
  <dcterms:modified xsi:type="dcterms:W3CDTF">2021-02-22T05:07:00Z</dcterms:modified>
</cp:coreProperties>
</file>