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bookmarkStart w:id="0" w:name="_GoBack"/>
      <w:bookmarkEnd w:id="0"/>
    </w:p>
    <w:tbl>
      <w:tblPr>
        <w:tblStyle w:val="5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003"/>
        <w:gridCol w:w="2709"/>
        <w:gridCol w:w="3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《宁青甘新大区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华文中宋" w:hAnsi="华文中宋" w:eastAsia="华文中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  <w:t>宁夏：</w:t>
            </w:r>
          </w:p>
          <w:p>
            <w:pPr>
              <w:widowControl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sz w:val="18"/>
                <w:szCs w:val="18"/>
              </w:rPr>
              <w:t>检查全区传输有效率，发现率低联系环保局核实；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2.每周全区企业超标及报修情况统计；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3.周报、月报汇总；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4.日常平台运维问题处理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;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 核对三季度30万千瓦电厂排放量、浓度、超标、超低达标率统计表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;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</w:t>
            </w:r>
            <w:r>
              <w:rPr>
                <w:sz w:val="18"/>
                <w:szCs w:val="18"/>
              </w:rPr>
              <w:t>更新中卫市通讯为最新版本 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;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</w:t>
            </w:r>
            <w:r>
              <w:rPr>
                <w:sz w:val="18"/>
                <w:szCs w:val="18"/>
              </w:rPr>
              <w:t>协助各市完成了2021年重点排污单位排查工作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;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</w:t>
            </w:r>
            <w:r>
              <w:rPr>
                <w:sz w:val="18"/>
                <w:szCs w:val="18"/>
              </w:rPr>
              <w:t>配合客户进行自动监控系统的等保测评工作，调整了相关服务器安全策略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  <w:t>青海：</w:t>
            </w:r>
          </w:p>
          <w:p>
            <w:pPr>
              <w:widowControl/>
              <w:numPr>
                <w:ilvl w:val="0"/>
                <w:numId w:val="2"/>
              </w:numPr>
              <w:ind w:left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巡检服务器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2.处理数据共享箱故障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3.配合西宁市进行服务器等保测评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4.督促各市（州）处理数据缺失，保证传输有效率达标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5.整理核对第三季度发电厂数据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</w:t>
            </w:r>
            <w:r>
              <w:rPr>
                <w:sz w:val="18"/>
                <w:szCs w:val="18"/>
              </w:rPr>
              <w:t>日常异常数据处理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</w:t>
            </w:r>
            <w:r>
              <w:rPr>
                <w:sz w:val="18"/>
                <w:szCs w:val="18"/>
              </w:rPr>
              <w:t>处理电子督办单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</w:t>
            </w:r>
            <w:r>
              <w:rPr>
                <w:sz w:val="18"/>
                <w:szCs w:val="18"/>
              </w:rPr>
              <w:t>协助领导去海晏县化工厂突击检查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</w:t>
            </w:r>
            <w:r>
              <w:rPr>
                <w:sz w:val="18"/>
                <w:szCs w:val="18"/>
              </w:rPr>
              <w:t>协助领导迎接第二轮中央环保督察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11.</w:t>
            </w:r>
            <w:r>
              <w:rPr>
                <w:sz w:val="18"/>
                <w:szCs w:val="18"/>
              </w:rPr>
              <w:t>.会议设备调试 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  <w:r>
              <w:rPr>
                <w:sz w:val="18"/>
                <w:szCs w:val="18"/>
              </w:rPr>
              <w:t>.检测黄南州环保局的环保网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  <w:r>
              <w:rPr>
                <w:sz w:val="18"/>
                <w:szCs w:val="18"/>
              </w:rPr>
              <w:t>.环境局的工作做协助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  <w:r>
              <w:rPr>
                <w:sz w:val="18"/>
                <w:szCs w:val="18"/>
              </w:rPr>
              <w:t>.供暖公司相继录入运行以来非运行时段的停运</w:t>
            </w:r>
          </w:p>
          <w:p>
            <w:pPr>
              <w:widowControl/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  <w:t>甘肃：</w:t>
            </w:r>
          </w:p>
          <w:p>
            <w:pPr>
              <w:widowControl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处理甘肃省各市州环保局用户和企业用户提出的关于国发平台、企业端、督办系统的相关问题；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每周巡检省厅服务器及程序，发现问题及时处理；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处理调查中心王主任交代的其他工作；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准备双审计所需的涉税平台资料；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涉税平台日常运维</w:t>
            </w:r>
          </w:p>
          <w:p>
            <w:pPr>
              <w:widowControl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6..</w:t>
            </w:r>
            <w:r>
              <w:rPr>
                <w:sz w:val="18"/>
                <w:szCs w:val="18"/>
              </w:rPr>
              <w:t>为11月份公安厅对各厅级单位的模拟攻击做准备；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7.处理传输有效率低的问题；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</w:t>
            </w:r>
            <w:r>
              <w:rPr>
                <w:sz w:val="18"/>
                <w:szCs w:val="18"/>
              </w:rPr>
              <w:t>处理垃圾焚烧企业数据遇到的问题；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9.</w:t>
            </w:r>
            <w:r>
              <w:rPr>
                <w:sz w:val="18"/>
                <w:szCs w:val="18"/>
              </w:rPr>
              <w:t>配合研发做新增vocs污染因子相关工作</w:t>
            </w:r>
          </w:p>
          <w:p>
            <w:pPr>
              <w:widowControl/>
              <w:rPr>
                <w:rFonts w:ascii="华文中宋" w:hAnsi="华文中宋" w:eastAsia="华文中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  <w:t>新疆：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/>
                <w:sz w:val="18"/>
                <w:szCs w:val="18"/>
                <w:lang w:eastAsia="zh-CN"/>
              </w:rPr>
              <w:t>与厅里大数据项目对接数据</w:t>
            </w:r>
            <w:r>
              <w:rPr>
                <w:rFonts w:hint="eastAsia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eastAsia="zh-CN"/>
              </w:rPr>
              <w:t>2.着手准备4.2升级的基础工作</w:t>
            </w:r>
            <w:r>
              <w:rPr>
                <w:rFonts w:hint="eastAsia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eastAsia="zh-CN"/>
              </w:rPr>
              <w:t>3.处理企业端的一些问题</w:t>
            </w:r>
            <w:r>
              <w:rPr>
                <w:rFonts w:hint="eastAsia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eastAsia="zh-CN"/>
              </w:rPr>
              <w:t>4.协助厅里制作各类报表</w:t>
            </w:r>
            <w:r>
              <w:rPr>
                <w:rFonts w:hint="eastAsia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eastAsia="zh-CN"/>
              </w:rPr>
              <w:t>5.日常运维解决问题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/>
                <w:sz w:val="18"/>
                <w:szCs w:val="18"/>
                <w:lang w:eastAsia="zh-CN"/>
              </w:rPr>
              <w:t>调度各地州帮扶评估材料</w:t>
            </w:r>
            <w:r>
              <w:rPr>
                <w:rFonts w:hint="eastAsia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  <w:lang w:eastAsia="zh-CN"/>
              </w:rPr>
              <w:t>.完成监测处所有需要公开上网文件的信息公开，走流程</w:t>
            </w:r>
            <w:r>
              <w:rPr>
                <w:rFonts w:hint="eastAsia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  <w:lang w:eastAsia="zh-CN"/>
              </w:rPr>
              <w:t>.审核地州上岗证考核相关工作</w:t>
            </w:r>
            <w:r>
              <w:rPr>
                <w:rFonts w:hint="eastAsia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  <w:lang w:eastAsia="zh-CN"/>
              </w:rPr>
              <w:t>.完成OA文件走流程</w:t>
            </w:r>
            <w:r>
              <w:rPr>
                <w:rFonts w:hint="eastAsia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/>
                <w:sz w:val="18"/>
                <w:szCs w:val="18"/>
                <w:lang w:eastAsia="zh-CN"/>
              </w:rPr>
              <w:t>.完成领导出差的机票刷卡报销等</w:t>
            </w:r>
            <w:r>
              <w:rPr>
                <w:rFonts w:hint="eastAsia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/>
                <w:sz w:val="18"/>
                <w:szCs w:val="18"/>
                <w:lang w:eastAsia="zh-CN"/>
              </w:rPr>
              <w:t>.完成督办流程的确定，以及预警系统任务进度及未来计划报告</w:t>
            </w:r>
            <w:r>
              <w:rPr>
                <w:rFonts w:hint="eastAsia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/>
                <w:sz w:val="18"/>
                <w:szCs w:val="18"/>
                <w:lang w:eastAsia="zh-CN"/>
              </w:rPr>
              <w:t>.调度并汇总十四五地下水环境质量考核点位优化意见</w:t>
            </w:r>
            <w:r>
              <w:rPr>
                <w:rFonts w:hint="eastAsia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/>
                <w:sz w:val="18"/>
                <w:szCs w:val="18"/>
                <w:lang w:eastAsia="zh-CN"/>
              </w:rPr>
              <w:t>.上报2021年度预算表以及相关资料</w:t>
            </w:r>
            <w:r>
              <w:rPr>
                <w:rFonts w:hint="eastAsia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</w:t>
            </w:r>
            <w:r>
              <w:rPr>
                <w:rFonts w:hint="eastAsia"/>
                <w:sz w:val="18"/>
                <w:szCs w:val="18"/>
                <w:lang w:eastAsia="zh-CN"/>
              </w:rPr>
              <w:t>.给部里报送文件</w:t>
            </w:r>
            <w:r>
              <w:rPr>
                <w:rFonts w:hint="eastAsia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15.</w:t>
            </w:r>
            <w:r>
              <w:rPr>
                <w:rFonts w:hint="eastAsia"/>
                <w:sz w:val="18"/>
                <w:szCs w:val="18"/>
                <w:lang w:eastAsia="zh-CN"/>
              </w:rPr>
              <w:t>.完成五位同志的考证资料申报</w:t>
            </w:r>
            <w:r>
              <w:rPr>
                <w:rFonts w:hint="eastAsia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/>
                <w:sz w:val="18"/>
                <w:szCs w:val="18"/>
                <w:lang w:eastAsia="zh-CN"/>
              </w:rPr>
              <w:t>.完成9月自治区空气质量排名上网公开文件的编写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宁夏：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日常运维，系统问题处理，数据统计</w:t>
            </w:r>
            <w:r>
              <w:rPr>
                <w:rFonts w:hint="eastAsia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eastAsia="zh-CN"/>
              </w:rPr>
              <w:t>2.10月通报、在线监控月报</w:t>
            </w:r>
            <w:r>
              <w:rPr>
                <w:rFonts w:hint="eastAsia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eastAsia="zh-CN"/>
              </w:rPr>
              <w:t>3.疫情期间全区接入医疗废水的污水处理厂在线数据统计</w:t>
            </w:r>
            <w:r>
              <w:rPr>
                <w:rFonts w:hint="eastAsia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eastAsia="zh-CN"/>
              </w:rPr>
              <w:t>4.协助完成吴忠市、固原市2家重点排污单位在线设施安装联网</w:t>
            </w:r>
          </w:p>
          <w:p>
            <w:pPr>
              <w:widowControl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青海：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完成日常运维工作</w:t>
            </w:r>
            <w:r>
              <w:rPr>
                <w:rFonts w:hint="eastAsia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eastAsia="zh-CN"/>
              </w:rPr>
              <w:t>2.处理服务器故障</w:t>
            </w:r>
            <w:r>
              <w:rPr>
                <w:rFonts w:hint="eastAsia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eastAsia="zh-CN"/>
              </w:rPr>
              <w:t>3.协助西宁完成服务器等保测评的整改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  <w:lang w:eastAsia="zh-CN"/>
              </w:rPr>
              <w:t>检测审核和12369的维护</w:t>
            </w:r>
            <w:r>
              <w:rPr>
                <w:rFonts w:hint="eastAsia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eastAsia="zh-CN"/>
              </w:rPr>
              <w:t>5.协助环保局的工作</w:t>
            </w:r>
            <w:r>
              <w:rPr>
                <w:rFonts w:hint="eastAsia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eastAsia="zh-CN"/>
              </w:rPr>
              <w:t>6.公司与黄南州环保局签合同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甘肃：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保障垃圾焚烧企业数据正常传输；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2.甘肃省自动监控企业群问题回复及处理；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3.做好日常运维工作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ind w:leftChars="0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4.处理客户安排的日常工作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新疆：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完成领导安排的工作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2.做好运维服务工作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3.保证新疆数据稳定传输，传输率的稳定达标，继续做好本职以及领导交代的任务。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B1158"/>
    <w:multiLevelType w:val="singleLevel"/>
    <w:tmpl w:val="3B6B1158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572BF5"/>
    <w:multiLevelType w:val="singleLevel"/>
    <w:tmpl w:val="44572BF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475F0B4"/>
    <w:multiLevelType w:val="multilevel"/>
    <w:tmpl w:val="5475F0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03C5"/>
    <w:rsid w:val="0002046C"/>
    <w:rsid w:val="000233EE"/>
    <w:rsid w:val="000703C5"/>
    <w:rsid w:val="001D32F6"/>
    <w:rsid w:val="001F4A7C"/>
    <w:rsid w:val="00232B85"/>
    <w:rsid w:val="00274B4B"/>
    <w:rsid w:val="002866E3"/>
    <w:rsid w:val="00322E93"/>
    <w:rsid w:val="0034458B"/>
    <w:rsid w:val="00410AF1"/>
    <w:rsid w:val="00461BD4"/>
    <w:rsid w:val="005836BA"/>
    <w:rsid w:val="0064366B"/>
    <w:rsid w:val="00730F35"/>
    <w:rsid w:val="0077306A"/>
    <w:rsid w:val="00824EF9"/>
    <w:rsid w:val="0083761A"/>
    <w:rsid w:val="00845F0E"/>
    <w:rsid w:val="00A952A9"/>
    <w:rsid w:val="00AA3B96"/>
    <w:rsid w:val="00AF0316"/>
    <w:rsid w:val="00B9704D"/>
    <w:rsid w:val="00BF4B76"/>
    <w:rsid w:val="00C1112C"/>
    <w:rsid w:val="00C15632"/>
    <w:rsid w:val="00CD4908"/>
    <w:rsid w:val="00CE6773"/>
    <w:rsid w:val="00D3677D"/>
    <w:rsid w:val="00D44A19"/>
    <w:rsid w:val="00D565A2"/>
    <w:rsid w:val="00D65DBE"/>
    <w:rsid w:val="00DD5EBC"/>
    <w:rsid w:val="00DE5E46"/>
    <w:rsid w:val="00E003FE"/>
    <w:rsid w:val="00E36200"/>
    <w:rsid w:val="00E47ADC"/>
    <w:rsid w:val="00EC7FB6"/>
    <w:rsid w:val="00ED2D9C"/>
    <w:rsid w:val="00ED567C"/>
    <w:rsid w:val="00EF4294"/>
    <w:rsid w:val="00FE70EF"/>
    <w:rsid w:val="031B32C6"/>
    <w:rsid w:val="0507281C"/>
    <w:rsid w:val="0AC21394"/>
    <w:rsid w:val="0F9F59E1"/>
    <w:rsid w:val="13D73CCA"/>
    <w:rsid w:val="1BCD4E2E"/>
    <w:rsid w:val="1E7A22C9"/>
    <w:rsid w:val="2468298A"/>
    <w:rsid w:val="25383863"/>
    <w:rsid w:val="2B9A4607"/>
    <w:rsid w:val="2D6A1EB8"/>
    <w:rsid w:val="30AF44E4"/>
    <w:rsid w:val="32BE0F0F"/>
    <w:rsid w:val="3D7C249B"/>
    <w:rsid w:val="3E3F7196"/>
    <w:rsid w:val="3F8C6207"/>
    <w:rsid w:val="3F9276C1"/>
    <w:rsid w:val="4581694E"/>
    <w:rsid w:val="46AE5BC4"/>
    <w:rsid w:val="4B890E12"/>
    <w:rsid w:val="4E7E69AD"/>
    <w:rsid w:val="4F991ECC"/>
    <w:rsid w:val="505F669D"/>
    <w:rsid w:val="54F178F5"/>
    <w:rsid w:val="572101EF"/>
    <w:rsid w:val="6D1A0036"/>
    <w:rsid w:val="6DF13D89"/>
    <w:rsid w:val="6EC03BA0"/>
    <w:rsid w:val="6F604A6A"/>
    <w:rsid w:val="74E540C9"/>
    <w:rsid w:val="763E6BAC"/>
    <w:rsid w:val="78C83329"/>
    <w:rsid w:val="7B6A5AE2"/>
    <w:rsid w:val="7C8975ED"/>
    <w:rsid w:val="7DAD4C5E"/>
    <w:rsid w:val="7EA1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201</Words>
  <Characters>1148</Characters>
  <Lines>9</Lines>
  <Paragraphs>2</Paragraphs>
  <TotalTime>112</TotalTime>
  <ScaleCrop>false</ScaleCrop>
  <LinksUpToDate>false</LinksUpToDate>
  <CharactersWithSpaces>1347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2018-11-29T06:40:00Z</dcterms:created>
  <dc:creator>lenovo</dc:creator>
  <cp:lastModifiedBy>清澄的＆琉璃色</cp:lastModifiedBy>
  <dcterms:modified xsi:type="dcterms:W3CDTF">2020-11-10T01:36:39Z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