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《宁青甘新大区9月工作总结及下月工作计划》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lang w:val="en-US" w:eastAsia="zh-CN"/>
              </w:rPr>
              <w:t>各省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宁夏：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张宏杉：</w:t>
            </w:r>
            <w:r>
              <w:rPr>
                <w:sz w:val="18"/>
                <w:szCs w:val="18"/>
              </w:rPr>
              <w:t>  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配合自治区客户完成</w:t>
            </w:r>
            <w:r>
              <w:rPr>
                <w:rFonts w:hint="eastAsia"/>
                <w:sz w:val="18"/>
                <w:szCs w:val="18"/>
              </w:rPr>
              <w:t>全省网络安全防御演练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月报、通报等日常统计；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协助各地市开展2021年排查工作；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刘学佳：</w:t>
            </w:r>
            <w:r>
              <w:rPr>
                <w:sz w:val="18"/>
                <w:szCs w:val="18"/>
              </w:rPr>
              <w:t>  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每天检查传输有效率情况；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业务周报、月报汇总；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每周三给客户发全区企业超标及报修情况；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.处理部分地市交换问题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青海：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吕永贞：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电子督办系统的相关工作；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.环境局的工作做协助；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数据共享箱部署</w:t>
            </w:r>
            <w:r>
              <w:rPr>
                <w:sz w:val="18"/>
                <w:szCs w:val="18"/>
              </w:rPr>
              <w:t xml:space="preserve">； 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斗拉加：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1. 日常的平台维护工作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.环境局的工作做协助；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.参加省厅的培训；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.12369举报热线的维护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恒尖才旦：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1.日常异常数据处理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2.处理电子督办单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3.环保局机房网络维护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4.协助领导去海晏县夏华屠宰场进行采样检查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5.处理12369群众举报事件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6.西海原212厂核废料填埋坑远程检查记录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7.会议室机房调试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8.协助领导参加网上堂课考试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张超：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  <w:r>
              <w:rPr>
                <w:rFonts w:hint="eastAsia"/>
                <w:sz w:val="18"/>
                <w:szCs w:val="18"/>
              </w:rPr>
              <w:t>.各区县日常运维工作；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配合崆峒区制作崆峒区污染源重点排污单位排放情况统计表，和超标情况统计表；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企业群里面的问题反馈；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4.垃圾焚烧企业日常数据维护工作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苏栓存：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1.甘肃省市州环保端以及企业端问题处理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2.整理巡察组所需的涉税平台资料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3.打印装订甘肃省自动监控、超标督办系统以及升级改造方案合同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4.接收和邮寄公司来往的合同以及请款函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李医霞：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1、处理甘肃省各市州环保局用户和企业用户提出的关于国发平台、企业端、督办系统的相关问题；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2、每周巡检省厅服务器及程序，发现问题及时处理；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3、处理甘肃省各市州环保局高架源勾选错误后导致的传输率下降问题；4、指导各市州填报排查系统；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5、处理调查中心王主任交代的其他工作；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新疆：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刘文超：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1.日常检查数据交换情况，解决数据交换遇到的问题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2.处理各地州国发系统遇到的问题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3.协助处理全疆自备电厂2013至今所有历史超标数据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4.协助各地州进行2021年排查工作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5.处理通讯频繁假死的问题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6.制作各类报表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7.督促并帮助各地州完成传输率的达标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祁珊：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1.完成日常运维工作；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2.按照朱处要求起文件；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3.疫情期间所有未存档和未寄出的文件，全部分发寄出，存档；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4.完成每日收文登记，及时更新文件流转情况，领导批阅内容，以及办理情况；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5.完成领导安排的其他工作。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宁夏：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张宏杉：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.完成2021年排查工作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.配合环保局培训工作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国发系统、企业端、督办平台等的日常运维及用户问题处理。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刘学佳：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日常平台问题处理；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升级各地市通讯；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3.配合培训相关工作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 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4.配合排查系统技术支持</w:t>
            </w:r>
            <w:r>
              <w:rPr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青海：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斗拉加：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1.继续保障平台的运营；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2.协助环保局的工作；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3.日常运维；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4.检测审核和12369的维护。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恒尖才旦：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1.日常数据统计和记录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2.催促企业及时上报异常数据报告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3.完成领导安排的其他工作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4.机房交换机更换调试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甘肃：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张超：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日常统计；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继续</w:t>
            </w:r>
            <w:r>
              <w:rPr>
                <w:rFonts w:hint="eastAsia"/>
                <w:sz w:val="18"/>
                <w:szCs w:val="18"/>
              </w:rPr>
              <w:t>支持垃圾焚烧数据缺失补传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其他相关工作；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4县区系统运维工作。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苏栓存：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1.甘肃省市州环保端以及企业端问题处理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2.完成王科长交代的日常工作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李医霞：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处理环保局及企业用户提的问题，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按合同内容做好日常运维工作及厅领导安排的其他工作</w:t>
            </w:r>
          </w:p>
          <w:p>
            <w:pPr>
              <w:widowControl/>
              <w:rPr>
                <w:rFonts w:ascii="华文中宋" w:hAnsi="华文中宋" w:eastAsia="华文中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22"/>
              </w:rPr>
              <w:t>新疆：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刘文超：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1.做好日常运维工作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2.继续督促各地州关注传输率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3.完成除国发系统以外的工作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祁珊：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.负责申请上岗证考核的地州上岗证书相关工作；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2.完成日常运维工作；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3.完成领导安排的其他工作。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刘伟平：</w:t>
            </w:r>
          </w:p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支持青海数据共享箱技术工作</w:t>
            </w:r>
            <w:r>
              <w:rPr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44A18"/>
    <w:rsid w:val="000703C5"/>
    <w:rsid w:val="000C196D"/>
    <w:rsid w:val="001438FE"/>
    <w:rsid w:val="001D32F6"/>
    <w:rsid w:val="00232B85"/>
    <w:rsid w:val="0026212C"/>
    <w:rsid w:val="00263D39"/>
    <w:rsid w:val="002866E3"/>
    <w:rsid w:val="002902B9"/>
    <w:rsid w:val="002A60E2"/>
    <w:rsid w:val="002B49C8"/>
    <w:rsid w:val="002E7B07"/>
    <w:rsid w:val="0034458B"/>
    <w:rsid w:val="003C6E8B"/>
    <w:rsid w:val="004051F5"/>
    <w:rsid w:val="004A5E27"/>
    <w:rsid w:val="004B271C"/>
    <w:rsid w:val="005B49F0"/>
    <w:rsid w:val="005C047D"/>
    <w:rsid w:val="005E5018"/>
    <w:rsid w:val="005F62F4"/>
    <w:rsid w:val="00694B7A"/>
    <w:rsid w:val="006E5763"/>
    <w:rsid w:val="007038D0"/>
    <w:rsid w:val="0074433F"/>
    <w:rsid w:val="007E7A7D"/>
    <w:rsid w:val="00810460"/>
    <w:rsid w:val="0083568A"/>
    <w:rsid w:val="00841341"/>
    <w:rsid w:val="0087017D"/>
    <w:rsid w:val="0088466E"/>
    <w:rsid w:val="00885B4A"/>
    <w:rsid w:val="00AA3B96"/>
    <w:rsid w:val="00AA7A05"/>
    <w:rsid w:val="00B1032E"/>
    <w:rsid w:val="00B607E1"/>
    <w:rsid w:val="00B80A5B"/>
    <w:rsid w:val="00BC6ECF"/>
    <w:rsid w:val="00C45020"/>
    <w:rsid w:val="00C67652"/>
    <w:rsid w:val="00C96536"/>
    <w:rsid w:val="00CF3DBD"/>
    <w:rsid w:val="00D1027C"/>
    <w:rsid w:val="00D24E03"/>
    <w:rsid w:val="00E13C9F"/>
    <w:rsid w:val="00E619AC"/>
    <w:rsid w:val="00E625F5"/>
    <w:rsid w:val="00EC73FE"/>
    <w:rsid w:val="00EC7FB6"/>
    <w:rsid w:val="00EE346C"/>
    <w:rsid w:val="00F15EF9"/>
    <w:rsid w:val="00F81995"/>
    <w:rsid w:val="00FE70EF"/>
    <w:rsid w:val="031B32C6"/>
    <w:rsid w:val="0507281C"/>
    <w:rsid w:val="0AC21394"/>
    <w:rsid w:val="0F9F59E1"/>
    <w:rsid w:val="13D73CCA"/>
    <w:rsid w:val="1BCD4E2E"/>
    <w:rsid w:val="1E7A22C9"/>
    <w:rsid w:val="1ED121B8"/>
    <w:rsid w:val="2468298A"/>
    <w:rsid w:val="25383863"/>
    <w:rsid w:val="2B9A4607"/>
    <w:rsid w:val="2C9B2C84"/>
    <w:rsid w:val="2D6A1EB8"/>
    <w:rsid w:val="30AF44E4"/>
    <w:rsid w:val="32BE0F0F"/>
    <w:rsid w:val="3D7C249B"/>
    <w:rsid w:val="3E3F7196"/>
    <w:rsid w:val="3F101102"/>
    <w:rsid w:val="3F8C6207"/>
    <w:rsid w:val="3F9276C1"/>
    <w:rsid w:val="4581694E"/>
    <w:rsid w:val="45C95C83"/>
    <w:rsid w:val="46AE5BC4"/>
    <w:rsid w:val="4E7E69AD"/>
    <w:rsid w:val="4F991ECC"/>
    <w:rsid w:val="505F669D"/>
    <w:rsid w:val="54F178F5"/>
    <w:rsid w:val="572101EF"/>
    <w:rsid w:val="6D1A0036"/>
    <w:rsid w:val="6DF13D89"/>
    <w:rsid w:val="6EC03BA0"/>
    <w:rsid w:val="74E540C9"/>
    <w:rsid w:val="763E6BAC"/>
    <w:rsid w:val="78C83329"/>
    <w:rsid w:val="7B6A5AE2"/>
    <w:rsid w:val="7C8975ED"/>
    <w:rsid w:val="7DAD4C5E"/>
    <w:rsid w:val="7EA13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258</Words>
  <Characters>1471</Characters>
  <Lines>12</Lines>
  <Paragraphs>3</Paragraphs>
  <TotalTime>31</TotalTime>
  <ScaleCrop>false</ScaleCrop>
  <LinksUpToDate>false</LinksUpToDate>
  <CharactersWithSpaces>1726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2020-10-10T02:23:00Z</dcterms:created>
  <dc:creator>lenovo</dc:creator>
  <cp:lastModifiedBy>浅笑灬掩不了忧伤</cp:lastModifiedBy>
  <dcterms:modified xsi:type="dcterms:W3CDTF">2020-10-10T06:56:12Z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