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D30F92">
        <w:rPr>
          <w:rFonts w:ascii="黑体" w:eastAsia="黑体" w:hAnsi="黑体"/>
          <w:sz w:val="52"/>
        </w:rPr>
        <w:t>3</w:t>
      </w:r>
      <w:r w:rsidR="007213D0">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C9017B" w:rsidRPr="00C9017B" w:rsidRDefault="00C9017B" w:rsidP="00C9017B">
            <w:pPr>
              <w:autoSpaceDE w:val="0"/>
              <w:autoSpaceDN w:val="0"/>
              <w:adjustRightInd w:val="0"/>
              <w:ind w:left="860"/>
              <w:jc w:val="left"/>
              <w:rPr>
                <w:rFonts w:ascii="宋体" w:hAnsi="宋体" w:cs="微软雅黑"/>
                <w:b/>
                <w:kern w:val="0"/>
                <w:sz w:val="24"/>
                <w:szCs w:val="24"/>
                <w:lang w:val="zh-CN"/>
              </w:rPr>
            </w:pPr>
            <w:r>
              <w:t>上周遗留：无</w:t>
            </w:r>
            <w:r>
              <w:br/>
            </w:r>
            <w:r>
              <w:t>本周推荐：南昌</w:t>
            </w:r>
            <w:r>
              <w:t>1</w:t>
            </w:r>
            <w:r>
              <w:t>人回绝</w:t>
            </w:r>
            <w:r>
              <w:br/>
            </w:r>
            <w:r>
              <w:t>入职情况：无</w:t>
            </w:r>
          </w:p>
          <w:p w:rsidR="009E742A" w:rsidRPr="00760FAE" w:rsidRDefault="008F05C9" w:rsidP="00540BED">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224311" w:rsidRPr="00224311" w:rsidRDefault="00540BED" w:rsidP="00224311">
            <w:pPr>
              <w:pStyle w:val="ab"/>
              <w:autoSpaceDE w:val="0"/>
              <w:autoSpaceDN w:val="0"/>
              <w:adjustRightInd w:val="0"/>
              <w:ind w:left="860" w:firstLineChars="0" w:firstLine="0"/>
              <w:jc w:val="left"/>
              <w:rPr>
                <w:rFonts w:ascii="宋体" w:hAnsi="宋体" w:cs="微软雅黑"/>
                <w:b/>
                <w:kern w:val="0"/>
                <w:sz w:val="24"/>
                <w:szCs w:val="24"/>
                <w:lang w:val="zh-CN"/>
              </w:rPr>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3B0028" w:rsidP="001532DB">
            <w:pPr>
              <w:autoSpaceDE w:val="0"/>
              <w:autoSpaceDN w:val="0"/>
              <w:adjustRightInd w:val="0"/>
              <w:ind w:left="860"/>
              <w:jc w:val="left"/>
              <w:rPr>
                <w:rFonts w:hint="eastAsia"/>
              </w:rPr>
            </w:pPr>
            <w:r>
              <w:rPr>
                <w:rFonts w:hint="eastAsia"/>
              </w:rPr>
              <w:t>白云区</w:t>
            </w:r>
            <w:r>
              <w:t>刘怡</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D02581" w:rsidRPr="00D02581" w:rsidRDefault="00D02581" w:rsidP="00D02581">
            <w:pPr>
              <w:ind w:firstLineChars="400" w:firstLine="840"/>
            </w:pPr>
            <w:r>
              <w:t>云浮驻地张良</w:t>
            </w:r>
            <w:r w:rsidR="003B0028">
              <w:rPr>
                <w:rFonts w:hint="eastAsia"/>
              </w:rPr>
              <w:t>预计</w:t>
            </w:r>
            <w:r w:rsidR="003B0028">
              <w:rPr>
                <w:rFonts w:hint="eastAsia"/>
              </w:rPr>
              <w:t>6.17</w:t>
            </w:r>
            <w:r w:rsidR="003B0028">
              <w:rPr>
                <w:rFonts w:hint="eastAsia"/>
              </w:rPr>
              <w:t>离职</w:t>
            </w:r>
            <w:r>
              <w:t>、</w:t>
            </w:r>
            <w:r>
              <w:rPr>
                <w:rFonts w:hint="eastAsia"/>
              </w:rPr>
              <w:t>珠海金湾区</w:t>
            </w:r>
            <w:r>
              <w:t>钟镇建</w:t>
            </w:r>
            <w:r w:rsidR="003B0028">
              <w:rPr>
                <w:rFonts w:hint="eastAsia"/>
              </w:rPr>
              <w:t>、</w:t>
            </w:r>
            <w:r w:rsidR="003B0028">
              <w:t>广州杨鹏程</w:t>
            </w:r>
            <w:r>
              <w:t>提出离职</w:t>
            </w:r>
            <w:r w:rsidR="00A13466">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74729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954" w:type="dxa"/>
            <w:shd w:val="clear" w:color="auto" w:fill="auto"/>
            <w:vAlign w:val="center"/>
          </w:tcPr>
          <w:p w:rsidR="00106202" w:rsidRPr="00106202" w:rsidRDefault="00106202" w:rsidP="00106202">
            <w:pPr>
              <w:pStyle w:val="ab"/>
              <w:numPr>
                <w:ilvl w:val="0"/>
                <w:numId w:val="11"/>
              </w:numPr>
              <w:ind w:firstLineChars="0"/>
              <w:rPr>
                <w:rFonts w:ascii="宋体" w:hAnsi="宋体"/>
                <w:szCs w:val="21"/>
              </w:rPr>
            </w:pPr>
            <w:r>
              <w:t> </w:t>
            </w:r>
            <w:r>
              <w:t>每日统计</w:t>
            </w:r>
            <w:r>
              <w:t>39</w:t>
            </w:r>
            <w:r>
              <w:t>城市涉嫌超标未核实的督办明细</w:t>
            </w:r>
          </w:p>
          <w:p w:rsidR="00106202" w:rsidRPr="00106202" w:rsidRDefault="00106202" w:rsidP="00106202">
            <w:pPr>
              <w:pStyle w:val="ab"/>
              <w:numPr>
                <w:ilvl w:val="0"/>
                <w:numId w:val="11"/>
              </w:numPr>
              <w:ind w:firstLineChars="0"/>
              <w:rPr>
                <w:rFonts w:ascii="宋体" w:hAnsi="宋体"/>
                <w:szCs w:val="21"/>
              </w:rPr>
            </w:pPr>
            <w:r>
              <w:t>统计生物质发电企业超标小时数据的数量占比：统计生物质发电企业</w:t>
            </w:r>
            <w:r>
              <w:t>2020</w:t>
            </w:r>
            <w:r>
              <w:t>年分级的超标小时数的数量占比情况，从而对企业的补贴电价重新进行分配</w:t>
            </w:r>
          </w:p>
          <w:p w:rsidR="00106202" w:rsidRPr="00106202" w:rsidRDefault="00106202" w:rsidP="00106202">
            <w:pPr>
              <w:pStyle w:val="ab"/>
              <w:numPr>
                <w:ilvl w:val="0"/>
                <w:numId w:val="11"/>
              </w:numPr>
              <w:ind w:firstLineChars="0"/>
              <w:rPr>
                <w:rFonts w:ascii="宋体" w:hAnsi="宋体"/>
                <w:szCs w:val="21"/>
              </w:rPr>
            </w:pPr>
            <w:r>
              <w:t>  </w:t>
            </w:r>
            <w:r>
              <w:t>优化</w:t>
            </w:r>
            <w:proofErr w:type="spellStart"/>
            <w:r>
              <w:t>nginx</w:t>
            </w:r>
            <w:proofErr w:type="spellEnd"/>
            <w:r>
              <w:t>性能，协助</w:t>
            </w:r>
            <w:proofErr w:type="gramStart"/>
            <w:r>
              <w:t>测试压测入库</w:t>
            </w:r>
            <w:proofErr w:type="gramEnd"/>
            <w:r>
              <w:t>性能：优化</w:t>
            </w:r>
            <w:proofErr w:type="spellStart"/>
            <w:r>
              <w:t>nginx</w:t>
            </w:r>
            <w:proofErr w:type="spellEnd"/>
            <w:r>
              <w:t>性能，协助</w:t>
            </w:r>
            <w:proofErr w:type="gramStart"/>
            <w:r>
              <w:t>测试压测入库</w:t>
            </w:r>
            <w:proofErr w:type="gramEnd"/>
            <w:r>
              <w:t>性能，从</w:t>
            </w:r>
            <w:r>
              <w:t>4000</w:t>
            </w:r>
            <w:r>
              <w:t>并发数提升到</w:t>
            </w:r>
            <w:r>
              <w:t>1w</w:t>
            </w:r>
          </w:p>
          <w:p w:rsidR="00106202" w:rsidRPr="00106202" w:rsidRDefault="00106202" w:rsidP="00106202">
            <w:pPr>
              <w:pStyle w:val="ab"/>
              <w:numPr>
                <w:ilvl w:val="0"/>
                <w:numId w:val="11"/>
              </w:numPr>
              <w:ind w:firstLineChars="0"/>
              <w:rPr>
                <w:rFonts w:ascii="宋体" w:hAnsi="宋体"/>
                <w:szCs w:val="21"/>
              </w:rPr>
            </w:pPr>
            <w:r>
              <w:t>  2020</w:t>
            </w:r>
            <w:r>
              <w:t>年新增重点排污单位安装联网情况等统计：对各省市上报的关于调度重点排污单位自动监控安装联网工作进展情况进行统计汇总，包括高架源、</w:t>
            </w:r>
            <w:r>
              <w:t>VOCs</w:t>
            </w:r>
            <w:r>
              <w:t>重点源，</w:t>
            </w:r>
            <w:r>
              <w:t>2020</w:t>
            </w:r>
            <w:r>
              <w:t>年新增重点排污单位安装联网情况等统计</w:t>
            </w:r>
          </w:p>
          <w:p w:rsidR="00106202" w:rsidRPr="00106202" w:rsidRDefault="00106202" w:rsidP="00106202">
            <w:pPr>
              <w:pStyle w:val="ab"/>
              <w:numPr>
                <w:ilvl w:val="0"/>
                <w:numId w:val="11"/>
              </w:numPr>
              <w:ind w:firstLineChars="0"/>
              <w:rPr>
                <w:rFonts w:ascii="宋体" w:hAnsi="宋体"/>
                <w:szCs w:val="21"/>
              </w:rPr>
            </w:pPr>
            <w:r>
              <w:t>进行</w:t>
            </w:r>
            <w:r>
              <w:t>2017-2019</w:t>
            </w:r>
            <w:r>
              <w:t>污染源自动监控与基础数据库项目终验</w:t>
            </w:r>
          </w:p>
          <w:p w:rsidR="00106202" w:rsidRPr="00106202" w:rsidRDefault="00106202" w:rsidP="00106202">
            <w:pPr>
              <w:pStyle w:val="ab"/>
              <w:numPr>
                <w:ilvl w:val="0"/>
                <w:numId w:val="11"/>
              </w:numPr>
              <w:ind w:firstLineChars="0"/>
              <w:rPr>
                <w:rFonts w:ascii="宋体" w:hAnsi="宋体"/>
                <w:szCs w:val="21"/>
              </w:rPr>
            </w:pPr>
            <w:r>
              <w:t> </w:t>
            </w:r>
            <w:r>
              <w:t>垃圾焚烧企业端合</w:t>
            </w:r>
            <w:proofErr w:type="gramStart"/>
            <w:r>
              <w:t>规</w:t>
            </w:r>
            <w:proofErr w:type="gramEnd"/>
            <w:r>
              <w:t>标记及相关问题案例分析</w:t>
            </w:r>
            <w:r>
              <w:t>PPT</w:t>
            </w:r>
            <w:r>
              <w:t>的制作</w:t>
            </w:r>
          </w:p>
          <w:p w:rsidR="00106202" w:rsidRPr="00106202" w:rsidRDefault="00106202" w:rsidP="00106202">
            <w:pPr>
              <w:pStyle w:val="ab"/>
              <w:numPr>
                <w:ilvl w:val="0"/>
                <w:numId w:val="11"/>
              </w:numPr>
              <w:ind w:firstLineChars="0"/>
              <w:rPr>
                <w:rFonts w:ascii="宋体" w:hAnsi="宋体"/>
                <w:szCs w:val="21"/>
              </w:rPr>
            </w:pPr>
            <w:r>
              <w:t>丰富垃圾焚烧企业标记、督办规则及案例分析题库</w:t>
            </w:r>
          </w:p>
          <w:p w:rsidR="00106202" w:rsidRPr="00106202" w:rsidRDefault="00106202" w:rsidP="00106202">
            <w:pPr>
              <w:pStyle w:val="ab"/>
              <w:numPr>
                <w:ilvl w:val="0"/>
                <w:numId w:val="11"/>
              </w:numPr>
              <w:ind w:firstLineChars="0"/>
              <w:rPr>
                <w:rFonts w:ascii="宋体" w:hAnsi="宋体"/>
                <w:szCs w:val="21"/>
              </w:rPr>
            </w:pPr>
            <w:r>
              <w:t>绘制业务系统拓扑图：绘制信息中心、监控中心整个网络拓扑图</w:t>
            </w:r>
          </w:p>
          <w:p w:rsidR="00106202" w:rsidRPr="00106202" w:rsidRDefault="00106202" w:rsidP="00106202">
            <w:pPr>
              <w:pStyle w:val="ab"/>
              <w:numPr>
                <w:ilvl w:val="0"/>
                <w:numId w:val="11"/>
              </w:numPr>
              <w:ind w:firstLineChars="0"/>
              <w:rPr>
                <w:rFonts w:ascii="宋体" w:hAnsi="宋体"/>
                <w:szCs w:val="21"/>
              </w:rPr>
            </w:pPr>
            <w:proofErr w:type="gramStart"/>
            <w:r>
              <w:t>企业风控</w:t>
            </w:r>
            <w:proofErr w:type="gramEnd"/>
            <w:r>
              <w:t>360</w:t>
            </w:r>
            <w:r>
              <w:t>服务的风险排查报告编写：</w:t>
            </w:r>
            <w:r>
              <w:t> 1.</w:t>
            </w:r>
            <w:r>
              <w:t>编写南通、饶平的风险排查报告</w:t>
            </w:r>
            <w:r>
              <w:t>.2.</w:t>
            </w:r>
            <w:r>
              <w:t>关于《餐饮业废气排放过程（工况）监控数据采集技术指南》的书面意见</w:t>
            </w:r>
          </w:p>
          <w:p w:rsidR="000405FC" w:rsidRPr="00BD7746" w:rsidRDefault="00106202" w:rsidP="00106202">
            <w:pPr>
              <w:pStyle w:val="ab"/>
              <w:numPr>
                <w:ilvl w:val="0"/>
                <w:numId w:val="11"/>
              </w:numPr>
              <w:ind w:firstLineChars="0"/>
              <w:rPr>
                <w:rFonts w:ascii="宋体" w:hAnsi="宋体"/>
                <w:szCs w:val="21"/>
              </w:rPr>
            </w:pPr>
            <w:bookmarkStart w:id="0" w:name="_GoBack"/>
            <w:bookmarkEnd w:id="0"/>
            <w:r>
              <w:t>监控中心服务器规整：</w:t>
            </w:r>
            <w:r>
              <w:t>1.</w:t>
            </w:r>
            <w:r>
              <w:t>梳理各主机上业务系统；</w:t>
            </w:r>
            <w:r>
              <w:t>2.</w:t>
            </w:r>
            <w:r>
              <w:t>清理无用文件，保障磁盘合理利用</w:t>
            </w:r>
            <w:r>
              <w:t>  </w:t>
            </w:r>
          </w:p>
        </w:tc>
        <w:tc>
          <w:tcPr>
            <w:tcW w:w="646" w:type="dxa"/>
            <w:shd w:val="clear" w:color="auto" w:fill="auto"/>
            <w:vAlign w:val="center"/>
          </w:tcPr>
          <w:p w:rsidR="00A35A78" w:rsidRDefault="00A35A78">
            <w:pPr>
              <w:jc w:val="center"/>
              <w:rPr>
                <w:rFonts w:ascii="仿宋" w:eastAsia="仿宋" w:hAnsi="仿宋"/>
                <w:b/>
                <w:szCs w:val="21"/>
              </w:rPr>
            </w:pPr>
          </w:p>
        </w:tc>
      </w:tr>
      <w:tr w:rsidR="00A35A78"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317DEE" w:rsidRDefault="00AF3074" w:rsidP="00317DEE">
            <w:pPr>
              <w:autoSpaceDE w:val="0"/>
              <w:autoSpaceDN w:val="0"/>
              <w:adjustRightInd w:val="0"/>
              <w:ind w:left="105" w:hangingChars="50" w:hanging="105"/>
              <w:jc w:val="left"/>
            </w:pPr>
            <w:r>
              <w:t> </w:t>
            </w:r>
            <w:r w:rsidRPr="00AF3074">
              <w:rPr>
                <w:b/>
              </w:rPr>
              <w:t>  </w:t>
            </w:r>
            <w:r w:rsidRPr="00992D9E">
              <w:rPr>
                <w:b/>
              </w:rPr>
              <w:t>绩溪项目：</w:t>
            </w:r>
            <w:r w:rsidRPr="00992D9E">
              <w:br/>
            </w:r>
            <w:r w:rsidR="00BF2835">
              <w:t> </w:t>
            </w:r>
            <w:r w:rsidR="00317DEE">
              <w:rPr>
                <w:rFonts w:hint="eastAsia"/>
              </w:rPr>
              <w:t>无</w:t>
            </w:r>
          </w:p>
          <w:p w:rsidR="004D6109" w:rsidRPr="00646237" w:rsidRDefault="00AF3074" w:rsidP="00317DEE">
            <w:pPr>
              <w:autoSpaceDE w:val="0"/>
              <w:autoSpaceDN w:val="0"/>
              <w:adjustRightInd w:val="0"/>
              <w:ind w:left="105" w:hangingChars="50" w:hanging="105"/>
              <w:jc w:val="left"/>
              <w:rPr>
                <w:rFonts w:ascii="宋体" w:hAnsi="Times New Roman" w:cs="宋体"/>
                <w:b/>
                <w:kern w:val="0"/>
                <w:sz w:val="18"/>
                <w:szCs w:val="18"/>
                <w:highlight w:val="yellow"/>
              </w:rPr>
            </w:pPr>
            <w:r w:rsidRPr="00EE3A9D">
              <w:rPr>
                <w:b/>
              </w:rPr>
              <w:t>DB2</w:t>
            </w:r>
            <w:r w:rsidRPr="00EE3A9D">
              <w:rPr>
                <w:b/>
              </w:rPr>
              <w:t>数据同步：</w:t>
            </w:r>
            <w:r w:rsidRPr="00EE3A9D">
              <w:br/>
            </w:r>
            <w:r w:rsidR="004237C1" w:rsidRPr="00EE3A9D">
              <w:t> </w:t>
            </w:r>
            <w:r w:rsidR="00370424">
              <w:t> </w:t>
            </w:r>
            <w:r w:rsidR="00BF2835">
              <w:rPr>
                <w:rFonts w:hint="eastAsia"/>
              </w:rPr>
              <w:t>无</w:t>
            </w:r>
          </w:p>
        </w:tc>
        <w:tc>
          <w:tcPr>
            <w:tcW w:w="646"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74729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954" w:type="dxa"/>
            <w:shd w:val="clear" w:color="auto" w:fill="auto"/>
          </w:tcPr>
          <w:p w:rsidR="00B054F0" w:rsidRPr="00122E4C" w:rsidRDefault="004E30CB" w:rsidP="00176032">
            <w:pPr>
              <w:rPr>
                <w:rFonts w:ascii="宋体" w:hAnsi="宋体"/>
                <w:szCs w:val="21"/>
              </w:rPr>
            </w:pPr>
            <w:r>
              <w:t>1</w:t>
            </w:r>
            <w:r>
              <w:t>、修改部门开展售前技术支持方案</w:t>
            </w:r>
            <w:r>
              <w:br/>
              <w:t>2</w:t>
            </w:r>
            <w:r>
              <w:t>、刘希鑫海南运维投标一拖二</w:t>
            </w:r>
          </w:p>
        </w:tc>
        <w:tc>
          <w:tcPr>
            <w:tcW w:w="646" w:type="dxa"/>
            <w:shd w:val="clear" w:color="auto" w:fill="auto"/>
          </w:tcPr>
          <w:p w:rsidR="00A35A78" w:rsidRDefault="00A35A78">
            <w:pPr>
              <w:rPr>
                <w:rFonts w:ascii="宋体" w:hAnsi="宋体"/>
                <w:sz w:val="24"/>
                <w:szCs w:val="24"/>
              </w:rPr>
            </w:pPr>
          </w:p>
        </w:tc>
      </w:tr>
      <w:tr w:rsidR="00A35A78" w:rsidTr="00747296">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954" w:type="dxa"/>
            <w:shd w:val="clear" w:color="auto" w:fill="auto"/>
          </w:tcPr>
          <w:p w:rsidR="00A35A78" w:rsidRDefault="00597974"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597974">
              <w:rPr>
                <w:b/>
              </w:rPr>
              <w:t>本周评审</w:t>
            </w:r>
            <w:r w:rsidRPr="00597974">
              <w:rPr>
                <w:b/>
              </w:rPr>
              <w:t>21</w:t>
            </w:r>
            <w:r w:rsidRPr="00597974">
              <w:rPr>
                <w:b/>
              </w:rPr>
              <w:t>份，</w:t>
            </w:r>
            <w:proofErr w:type="gramStart"/>
            <w:r w:rsidRPr="00597974">
              <w:rPr>
                <w:b/>
              </w:rPr>
              <w:t>其中服务</w:t>
            </w:r>
            <w:proofErr w:type="gramEnd"/>
            <w:r w:rsidRPr="00597974">
              <w:rPr>
                <w:b/>
              </w:rPr>
              <w:t>运营部</w:t>
            </w:r>
            <w:r w:rsidRPr="00597974">
              <w:rPr>
                <w:b/>
              </w:rPr>
              <w:t>2G</w:t>
            </w:r>
            <w:r w:rsidRPr="00597974">
              <w:rPr>
                <w:b/>
              </w:rPr>
              <w:t>合同</w:t>
            </w:r>
            <w:r w:rsidRPr="00597974">
              <w:rPr>
                <w:b/>
              </w:rPr>
              <w:t>1</w:t>
            </w:r>
            <w:r w:rsidRPr="00597974">
              <w:rPr>
                <w:b/>
              </w:rPr>
              <w:t>份（</w:t>
            </w:r>
            <w:r w:rsidRPr="00597974">
              <w:rPr>
                <w:b/>
              </w:rPr>
              <w:t>29.8w</w:t>
            </w:r>
            <w:r w:rsidRPr="00597974">
              <w:rPr>
                <w:b/>
              </w:rPr>
              <w:t>），</w:t>
            </w:r>
            <w:r w:rsidRPr="00597974">
              <w:rPr>
                <w:b/>
              </w:rPr>
              <w:t>2B</w:t>
            </w:r>
            <w:r w:rsidRPr="00597974">
              <w:rPr>
                <w:b/>
              </w:rPr>
              <w:t>合同</w:t>
            </w:r>
            <w:r w:rsidRPr="00597974">
              <w:rPr>
                <w:b/>
              </w:rPr>
              <w:t>17</w:t>
            </w:r>
            <w:r w:rsidRPr="00597974">
              <w:rPr>
                <w:b/>
              </w:rPr>
              <w:t>份（</w:t>
            </w:r>
            <w:r w:rsidRPr="00597974">
              <w:rPr>
                <w:b/>
              </w:rPr>
              <w:t>74.08w</w:t>
            </w:r>
            <w:r w:rsidRPr="00597974">
              <w:rPr>
                <w:b/>
              </w:rPr>
              <w:t>）：</w:t>
            </w:r>
            <w:r w:rsidRPr="00597974">
              <w:rPr>
                <w:b/>
              </w:rPr>
              <w:br/>
            </w:r>
            <w:r w:rsidRPr="00597974">
              <w:rPr>
                <w:b/>
              </w:rPr>
              <w:t>刘祥辉</w:t>
            </w:r>
            <w:r w:rsidRPr="00597974">
              <w:rPr>
                <w:b/>
              </w:rPr>
              <w:t>2B</w:t>
            </w:r>
            <w:r w:rsidRPr="00597974">
              <w:rPr>
                <w:b/>
              </w:rPr>
              <w:t>两份</w:t>
            </w:r>
            <w:r>
              <w:br/>
            </w:r>
            <w:r>
              <w:lastRenderedPageBreak/>
              <w:t>①</w:t>
            </w:r>
            <w:r>
              <w:t>长青环保能源（中山）有限公司</w:t>
            </w:r>
            <w:r>
              <w:t>-</w:t>
            </w:r>
            <w:r>
              <w:t>值守续签</w:t>
            </w:r>
            <w:r>
              <w:t>2.94w</w:t>
            </w:r>
            <w:r>
              <w:br/>
              <w:t>②</w:t>
            </w:r>
            <w:r>
              <w:t>中山市长青环保热能有限公司</w:t>
            </w:r>
            <w:r>
              <w:t>-</w:t>
            </w:r>
            <w:r>
              <w:t>值守续签</w:t>
            </w:r>
            <w:r>
              <w:t>1.96w</w:t>
            </w:r>
            <w:r>
              <w:br/>
            </w:r>
            <w:r w:rsidRPr="00597974">
              <w:rPr>
                <w:b/>
              </w:rPr>
              <w:t>王超</w:t>
            </w:r>
            <w:r w:rsidRPr="00597974">
              <w:rPr>
                <w:b/>
              </w:rPr>
              <w:t>2B</w:t>
            </w:r>
            <w:r w:rsidRPr="00597974">
              <w:rPr>
                <w:b/>
              </w:rPr>
              <w:t>三份</w:t>
            </w:r>
            <w:r>
              <w:br/>
              <w:t>①</w:t>
            </w:r>
            <w:r>
              <w:t>宁波明州环境能源有限公司</w:t>
            </w:r>
            <w:r>
              <w:t>-</w:t>
            </w:r>
            <w:r>
              <w:t>值守续签</w:t>
            </w:r>
            <w:r>
              <w:t>5.88w</w:t>
            </w:r>
            <w:r>
              <w:br/>
              <w:t>②</w:t>
            </w:r>
            <w:r>
              <w:t>开化天汇环保能源有限公司</w:t>
            </w:r>
            <w:r>
              <w:t>-</w:t>
            </w:r>
            <w:r>
              <w:t>值守新签</w:t>
            </w:r>
            <w:r>
              <w:t>0.98w</w:t>
            </w:r>
            <w:r>
              <w:br/>
              <w:t>③</w:t>
            </w:r>
            <w:r>
              <w:t>光大环保能源（宁海）有限公司</w:t>
            </w:r>
            <w:r>
              <w:t>-</w:t>
            </w:r>
            <w:r>
              <w:t>值守新签</w:t>
            </w:r>
            <w:r>
              <w:t>1.96w</w:t>
            </w:r>
            <w:r>
              <w:br/>
            </w:r>
            <w:proofErr w:type="gramStart"/>
            <w:r w:rsidRPr="00597974">
              <w:rPr>
                <w:b/>
              </w:rPr>
              <w:t>宋雪迎</w:t>
            </w:r>
            <w:proofErr w:type="gramEnd"/>
            <w:r w:rsidRPr="00597974">
              <w:rPr>
                <w:b/>
              </w:rPr>
              <w:t>2B</w:t>
            </w:r>
            <w:r w:rsidRPr="00597974">
              <w:rPr>
                <w:b/>
              </w:rPr>
              <w:t>一份</w:t>
            </w:r>
            <w:r>
              <w:br/>
              <w:t>①</w:t>
            </w:r>
            <w:r>
              <w:t>郑州东兴环保能源有限公司</w:t>
            </w:r>
            <w:r>
              <w:t>-</w:t>
            </w:r>
            <w:r>
              <w:t>值守新签</w:t>
            </w:r>
            <w:r>
              <w:t>5.88w</w:t>
            </w:r>
            <w:r>
              <w:br/>
            </w:r>
            <w:proofErr w:type="gramStart"/>
            <w:r w:rsidRPr="00597974">
              <w:rPr>
                <w:b/>
              </w:rPr>
              <w:t>唐欢龙</w:t>
            </w:r>
            <w:proofErr w:type="gramEnd"/>
            <w:r w:rsidRPr="00597974">
              <w:rPr>
                <w:b/>
              </w:rPr>
              <w:t>2G</w:t>
            </w:r>
            <w:r w:rsidRPr="00597974">
              <w:rPr>
                <w:b/>
              </w:rPr>
              <w:t>一份</w:t>
            </w:r>
            <w:r>
              <w:br/>
              <w:t>①</w:t>
            </w:r>
            <w:r>
              <w:t>内蒙古自治区环境在线监控中心</w:t>
            </w:r>
            <w:r>
              <w:t>-</w:t>
            </w:r>
            <w:r>
              <w:t>内蒙重点污染源自动监控与基础数据库系统开展运行维护</w:t>
            </w:r>
            <w:r>
              <w:t>29.8w</w:t>
            </w:r>
            <w:r>
              <w:br/>
            </w:r>
            <w:r w:rsidRPr="00597974">
              <w:rPr>
                <w:b/>
              </w:rPr>
              <w:t>杨曦</w:t>
            </w:r>
            <w:r w:rsidRPr="00597974">
              <w:rPr>
                <w:b/>
              </w:rPr>
              <w:t>2B</w:t>
            </w:r>
            <w:r w:rsidRPr="00597974">
              <w:rPr>
                <w:b/>
              </w:rPr>
              <w:t>一份</w:t>
            </w:r>
            <w:r>
              <w:br/>
              <w:t>①</w:t>
            </w:r>
            <w:r>
              <w:t>浙江康江环境技术有限公司</w:t>
            </w:r>
            <w:r>
              <w:t>-</w:t>
            </w:r>
            <w:r>
              <w:t>值守新签</w:t>
            </w:r>
            <w:r>
              <w:t>11.76w</w:t>
            </w:r>
            <w:r>
              <w:br/>
            </w:r>
            <w:r w:rsidRPr="00597974">
              <w:rPr>
                <w:b/>
              </w:rPr>
              <w:t>黄啸</w:t>
            </w:r>
            <w:r w:rsidRPr="00597974">
              <w:rPr>
                <w:b/>
              </w:rPr>
              <w:t>2B</w:t>
            </w:r>
            <w:r w:rsidRPr="00597974">
              <w:rPr>
                <w:b/>
              </w:rPr>
              <w:t>一份</w:t>
            </w:r>
            <w:r>
              <w:br/>
              <w:t>①</w:t>
            </w:r>
            <w:r>
              <w:t>霍山海创环保科技有限责任公司</w:t>
            </w:r>
            <w:r>
              <w:t>-</w:t>
            </w:r>
            <w:proofErr w:type="gramStart"/>
            <w:r>
              <w:t>数采仪</w:t>
            </w:r>
            <w:proofErr w:type="gramEnd"/>
            <w:r>
              <w:t>销售</w:t>
            </w:r>
            <w:r>
              <w:t>1</w:t>
            </w:r>
            <w:r>
              <w:t>台</w:t>
            </w:r>
            <w:r>
              <w:t>2.1W</w:t>
            </w:r>
            <w:r>
              <w:br/>
            </w:r>
            <w:proofErr w:type="gramStart"/>
            <w:r w:rsidRPr="00597974">
              <w:rPr>
                <w:b/>
              </w:rPr>
              <w:t>何帮业</w:t>
            </w:r>
            <w:proofErr w:type="gramEnd"/>
            <w:r w:rsidRPr="00597974">
              <w:rPr>
                <w:b/>
              </w:rPr>
              <w:t>2B</w:t>
            </w:r>
            <w:r w:rsidRPr="00597974">
              <w:rPr>
                <w:b/>
              </w:rPr>
              <w:t>一份</w:t>
            </w:r>
            <w:r>
              <w:br/>
              <w:t>①</w:t>
            </w:r>
            <w:r>
              <w:t>昆明三峰再生能源发电有限公司</w:t>
            </w:r>
            <w:r>
              <w:t>-</w:t>
            </w:r>
            <w:r>
              <w:t>值守续签</w:t>
            </w:r>
            <w:r>
              <w:t>1.96w</w:t>
            </w:r>
            <w:r>
              <w:br/>
            </w:r>
            <w:r w:rsidRPr="00597974">
              <w:rPr>
                <w:b/>
              </w:rPr>
              <w:t>王志文</w:t>
            </w:r>
            <w:r w:rsidRPr="00597974">
              <w:rPr>
                <w:b/>
              </w:rPr>
              <w:t>2B</w:t>
            </w:r>
            <w:r w:rsidRPr="00597974">
              <w:rPr>
                <w:b/>
              </w:rPr>
              <w:t>一份</w:t>
            </w:r>
            <w:r>
              <w:br/>
              <w:t>①</w:t>
            </w:r>
            <w:r>
              <w:t>成武德润环保能源有限公司</w:t>
            </w:r>
            <w:r>
              <w:t>-</w:t>
            </w:r>
            <w:r>
              <w:t>值守续签</w:t>
            </w:r>
            <w:r>
              <w:t>0.98w</w:t>
            </w:r>
            <w:r>
              <w:br/>
            </w:r>
            <w:r w:rsidRPr="00597974">
              <w:rPr>
                <w:b/>
              </w:rPr>
              <w:t>李兴</w:t>
            </w:r>
            <w:r w:rsidRPr="00597974">
              <w:rPr>
                <w:b/>
              </w:rPr>
              <w:t>2G</w:t>
            </w:r>
            <w:r w:rsidRPr="00597974">
              <w:rPr>
                <w:b/>
              </w:rPr>
              <w:t>一份（</w:t>
            </w:r>
            <w:r w:rsidRPr="00597974">
              <w:rPr>
                <w:b/>
              </w:rPr>
              <w:t>M1</w:t>
            </w:r>
            <w:r w:rsidRPr="00597974">
              <w:rPr>
                <w:b/>
              </w:rPr>
              <w:t>）</w:t>
            </w:r>
            <w:r>
              <w:br/>
              <w:t>①</w:t>
            </w:r>
            <w:r>
              <w:t>六安市环境生态局</w:t>
            </w:r>
            <w:r>
              <w:t>-</w:t>
            </w:r>
            <w:r>
              <w:t>六安市智慧环保二期大数据平台建设</w:t>
            </w:r>
            <w:r>
              <w:t>369.6w</w:t>
            </w:r>
            <w:r>
              <w:br/>
            </w:r>
            <w:r w:rsidRPr="00597974">
              <w:rPr>
                <w:b/>
              </w:rPr>
              <w:t>何功斌</w:t>
            </w:r>
            <w:r w:rsidRPr="00597974">
              <w:rPr>
                <w:b/>
              </w:rPr>
              <w:t>2G</w:t>
            </w:r>
            <w:r w:rsidRPr="00597974">
              <w:rPr>
                <w:b/>
              </w:rPr>
              <w:t>两份（</w:t>
            </w:r>
            <w:r w:rsidRPr="00597974">
              <w:rPr>
                <w:b/>
              </w:rPr>
              <w:t>M1</w:t>
            </w:r>
            <w:r w:rsidRPr="00597974">
              <w:rPr>
                <w:b/>
              </w:rPr>
              <w:t>）</w:t>
            </w:r>
            <w:r>
              <w:br/>
              <w:t>①</w:t>
            </w:r>
            <w:r>
              <w:t>甘肃省生态环境调查中心</w:t>
            </w:r>
            <w:r>
              <w:t>-</w:t>
            </w:r>
            <w:r>
              <w:t>甘肃省生态环境调查中心污染源自动监控系统及超标督办技术服务合同</w:t>
            </w:r>
            <w:r>
              <w:t>32w</w:t>
            </w:r>
            <w:r>
              <w:br/>
              <w:t>②</w:t>
            </w:r>
            <w:r>
              <w:t>甘肃省生态环境调查中心</w:t>
            </w:r>
            <w:r>
              <w:t>-</w:t>
            </w:r>
            <w:r>
              <w:t>甘肃省污染源自动监控系统升级改造（</w:t>
            </w:r>
            <w:r>
              <w:t>VOCs</w:t>
            </w:r>
            <w:r>
              <w:t>监测因子增加）技术服务</w:t>
            </w:r>
            <w:r>
              <w:t>28w</w:t>
            </w:r>
            <w:r>
              <w:br/>
            </w:r>
            <w:r w:rsidRPr="00597974">
              <w:rPr>
                <w:b/>
              </w:rPr>
              <w:t>李惠</w:t>
            </w:r>
            <w:proofErr w:type="gramStart"/>
            <w:r w:rsidRPr="00597974">
              <w:rPr>
                <w:b/>
              </w:rPr>
              <w:t>惠</w:t>
            </w:r>
            <w:proofErr w:type="gramEnd"/>
            <w:r w:rsidRPr="00597974">
              <w:rPr>
                <w:b/>
              </w:rPr>
              <w:t>2B</w:t>
            </w:r>
            <w:r w:rsidRPr="00597974">
              <w:rPr>
                <w:b/>
              </w:rPr>
              <w:t>两份</w:t>
            </w:r>
            <w:r>
              <w:br/>
              <w:t>①</w:t>
            </w:r>
            <w:r>
              <w:t>重庆川仪分析仪器有限公司</w:t>
            </w:r>
            <w:r>
              <w:t>-</w:t>
            </w:r>
            <w:proofErr w:type="gramStart"/>
            <w:r>
              <w:t>数采仪</w:t>
            </w:r>
            <w:proofErr w:type="gramEnd"/>
            <w:r>
              <w:t>销售</w:t>
            </w:r>
            <w:r>
              <w:t>34.6w</w:t>
            </w:r>
            <w:r>
              <w:br/>
              <w:t>②</w:t>
            </w:r>
            <w:proofErr w:type="gramStart"/>
            <w:r>
              <w:t>瀚</w:t>
            </w:r>
            <w:proofErr w:type="gramEnd"/>
            <w:r>
              <w:t>蓝（南平）固</w:t>
            </w:r>
            <w:proofErr w:type="gramStart"/>
            <w:r>
              <w:t>废处理</w:t>
            </w:r>
            <w:proofErr w:type="gramEnd"/>
            <w:r>
              <w:t>有限公司</w:t>
            </w:r>
            <w:r>
              <w:t>-gps2</w:t>
            </w:r>
            <w:r>
              <w:t>块</w:t>
            </w:r>
            <w:r>
              <w:t>0.18w</w:t>
            </w:r>
            <w:r>
              <w:t>（仅开票回款）</w:t>
            </w:r>
            <w:r>
              <w:br/>
            </w:r>
            <w:r w:rsidRPr="00597974">
              <w:rPr>
                <w:b/>
              </w:rPr>
              <w:t>刘俊良</w:t>
            </w:r>
            <w:r w:rsidRPr="00597974">
              <w:rPr>
                <w:b/>
              </w:rPr>
              <w:t>2B</w:t>
            </w:r>
            <w:r w:rsidRPr="00597974">
              <w:rPr>
                <w:b/>
              </w:rPr>
              <w:t>一份</w:t>
            </w:r>
            <w:r>
              <w:br/>
              <w:t>①</w:t>
            </w:r>
            <w:r>
              <w:t>北京绿色动力再生能源有限公司</w:t>
            </w:r>
            <w:r>
              <w:t>-</w:t>
            </w:r>
            <w:r>
              <w:t>值守续签</w:t>
            </w:r>
            <w:r>
              <w:t>1.96w</w:t>
            </w:r>
            <w:r>
              <w:br/>
            </w:r>
            <w:r w:rsidRPr="00597974">
              <w:rPr>
                <w:b/>
              </w:rPr>
              <w:t>刘坤</w:t>
            </w:r>
            <w:r w:rsidRPr="00597974">
              <w:rPr>
                <w:b/>
              </w:rPr>
              <w:t>2B</w:t>
            </w:r>
            <w:r w:rsidRPr="00597974">
              <w:rPr>
                <w:b/>
              </w:rPr>
              <w:t>两份</w:t>
            </w:r>
            <w:r>
              <w:br/>
              <w:t>①</w:t>
            </w:r>
            <w:r>
              <w:t>上海英凡环保科技有限公司</w:t>
            </w:r>
            <w:r>
              <w:t>-gps3</w:t>
            </w:r>
            <w:r>
              <w:t>块</w:t>
            </w:r>
            <w:r>
              <w:t>0.24w</w:t>
            </w:r>
            <w:r>
              <w:t>（仅开票回款）</w:t>
            </w:r>
            <w:r>
              <w:br/>
              <w:t>②</w:t>
            </w:r>
            <w:r>
              <w:t>嘉兴市绿色能源有限公司</w:t>
            </w:r>
            <w:r>
              <w:t>-gps4</w:t>
            </w:r>
            <w:r>
              <w:t>块</w:t>
            </w:r>
            <w:r>
              <w:t>0.32w</w:t>
            </w:r>
            <w:r>
              <w:t>（仅开票回款）</w:t>
            </w:r>
            <w:r>
              <w:br/>
            </w:r>
            <w:r w:rsidRPr="00597974">
              <w:rPr>
                <w:b/>
              </w:rPr>
              <w:t>庄丹凤</w:t>
            </w:r>
            <w:r w:rsidRPr="00597974">
              <w:rPr>
                <w:b/>
              </w:rPr>
              <w:t>2B</w:t>
            </w:r>
            <w:r w:rsidRPr="00597974">
              <w:rPr>
                <w:b/>
              </w:rPr>
              <w:t>一份</w:t>
            </w:r>
            <w:r>
              <w:br/>
              <w:t>①</w:t>
            </w:r>
            <w:proofErr w:type="gramStart"/>
            <w:r>
              <w:t>瀚</w:t>
            </w:r>
            <w:proofErr w:type="gramEnd"/>
            <w:r>
              <w:t>蓝（大连）固</w:t>
            </w:r>
            <w:proofErr w:type="gramStart"/>
            <w:r>
              <w:t>废处理</w:t>
            </w:r>
            <w:proofErr w:type="gramEnd"/>
            <w:r>
              <w:t>有限公司</w:t>
            </w:r>
            <w:r>
              <w:t>-gps2</w:t>
            </w:r>
            <w:r>
              <w:t>块</w:t>
            </w:r>
            <w:r>
              <w:t>0.18w</w:t>
            </w:r>
            <w:r>
              <w:t>（仅开票回款）</w:t>
            </w:r>
            <w:r>
              <w:br/>
            </w:r>
            <w:r w:rsidRPr="00597974">
              <w:rPr>
                <w:b/>
              </w:rPr>
              <w:t>卞欢</w:t>
            </w:r>
            <w:r w:rsidRPr="00597974">
              <w:rPr>
                <w:b/>
              </w:rPr>
              <w:t>2B</w:t>
            </w:r>
            <w:r w:rsidRPr="00597974">
              <w:rPr>
                <w:b/>
              </w:rPr>
              <w:t>一份</w:t>
            </w:r>
            <w:r>
              <w:br/>
              <w:t>①</w:t>
            </w:r>
            <w:r>
              <w:t>宁波市江北区青玉环</w:t>
            </w:r>
            <w:proofErr w:type="gramStart"/>
            <w:r>
              <w:t>保科技</w:t>
            </w:r>
            <w:proofErr w:type="gramEnd"/>
            <w:r>
              <w:t>有限公司</w:t>
            </w:r>
            <w:r>
              <w:t>-gps2</w:t>
            </w:r>
            <w:r>
              <w:t>块</w:t>
            </w:r>
            <w:r>
              <w:t>0.2w</w:t>
            </w:r>
            <w:r>
              <w:t>（仅开票回款）</w:t>
            </w:r>
          </w:p>
        </w:tc>
        <w:tc>
          <w:tcPr>
            <w:tcW w:w="646" w:type="dxa"/>
            <w:shd w:val="clear" w:color="auto" w:fill="auto"/>
          </w:tcPr>
          <w:p w:rsidR="00A35A78" w:rsidRDefault="00A35A78">
            <w:pPr>
              <w:jc w:val="center"/>
              <w:rPr>
                <w:rFonts w:ascii="仿宋" w:eastAsia="仿宋" w:hAnsi="仿宋"/>
                <w:b/>
                <w:szCs w:val="21"/>
              </w:rPr>
            </w:pPr>
          </w:p>
        </w:tc>
      </w:tr>
      <w:tr w:rsidR="00A35A78" w:rsidTr="00747296">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954"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532D37" w:rsidRDefault="0035475B" w:rsidP="00A072E0">
            <w:pPr>
              <w:autoSpaceDE w:val="0"/>
              <w:autoSpaceDN w:val="0"/>
              <w:adjustRightInd w:val="0"/>
              <w:jc w:val="left"/>
            </w:pPr>
            <w:r>
              <w:rPr>
                <w:rFonts w:hint="eastAsia"/>
              </w:rPr>
              <w:t>无</w:t>
            </w:r>
          </w:p>
          <w:p w:rsidR="0035475B" w:rsidRPr="00B755B5" w:rsidRDefault="00F2135C" w:rsidP="00A072E0">
            <w:pPr>
              <w:autoSpaceDE w:val="0"/>
              <w:autoSpaceDN w:val="0"/>
              <w:adjustRightInd w:val="0"/>
              <w:jc w:val="left"/>
            </w:pPr>
            <w:r w:rsidRPr="00F2135C">
              <w:rPr>
                <w:b/>
              </w:rPr>
              <w:t>4.2</w:t>
            </w:r>
            <w:r w:rsidRPr="00F2135C">
              <w:rPr>
                <w:b/>
              </w:rPr>
              <w:t>自动监控本地部署验证：</w:t>
            </w:r>
            <w:r>
              <w:br/>
              <w:t>    </w:t>
            </w:r>
            <w:r>
              <w:t>完成</w:t>
            </w:r>
            <w:r>
              <w:t>100%</w:t>
            </w:r>
            <w:r>
              <w:t>（部署验证完成，问题反馈蔡超勋）</w:t>
            </w:r>
          </w:p>
        </w:tc>
        <w:tc>
          <w:tcPr>
            <w:tcW w:w="646"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954" w:type="dxa"/>
            <w:shd w:val="clear" w:color="auto" w:fill="auto"/>
          </w:tcPr>
          <w:p w:rsidR="00A35A78" w:rsidRPr="00646237" w:rsidRDefault="0002527F" w:rsidP="001D7DEC">
            <w:pPr>
              <w:autoSpaceDE w:val="0"/>
              <w:autoSpaceDN w:val="0"/>
              <w:adjustRightInd w:val="0"/>
              <w:jc w:val="left"/>
              <w:rPr>
                <w:rFonts w:ascii="宋体" w:hAnsi="Times New Roman" w:cs="宋体"/>
                <w:kern w:val="0"/>
                <w:sz w:val="18"/>
                <w:szCs w:val="18"/>
                <w:highlight w:val="yellow"/>
                <w:lang w:val="zh-CN"/>
              </w:rPr>
            </w:pPr>
            <w:r>
              <w:t>    </w:t>
            </w:r>
            <w:r>
              <w:t>本周共收到</w:t>
            </w:r>
            <w:r>
              <w:t>13</w:t>
            </w:r>
            <w:r>
              <w:t>封邮件</w:t>
            </w:r>
            <w:r>
              <w:t>  </w:t>
            </w:r>
            <w:r>
              <w:t>遗留</w:t>
            </w:r>
            <w:r>
              <w:t>3</w:t>
            </w:r>
            <w:r>
              <w:t>封邮件</w:t>
            </w:r>
            <w:r>
              <w:t> </w:t>
            </w:r>
            <w:r>
              <w:t>，</w:t>
            </w:r>
            <w:r>
              <w:t>8</w:t>
            </w:r>
            <w:r>
              <w:t>月遗留</w:t>
            </w:r>
            <w:r>
              <w:t>1</w:t>
            </w:r>
            <w:r>
              <w:t>封。</w:t>
            </w:r>
            <w:r>
              <w:br/>
              <w:t>    </w:t>
            </w:r>
            <w:r>
              <w:t>邮件回访：本周回访</w:t>
            </w:r>
            <w:r>
              <w:t>16</w:t>
            </w:r>
            <w:r>
              <w:t>封，问题解决</w:t>
            </w:r>
            <w:r>
              <w:t>14</w:t>
            </w:r>
            <w:r>
              <w:t>封，及时处理</w:t>
            </w:r>
            <w:r>
              <w:t>14</w:t>
            </w:r>
            <w:r>
              <w:t>封，处理满意</w:t>
            </w:r>
            <w:proofErr w:type="gramStart"/>
            <w:r>
              <w:t>度满意</w:t>
            </w:r>
            <w:proofErr w:type="gramEnd"/>
            <w:r>
              <w:t>14</w:t>
            </w:r>
            <w:r>
              <w:t>封（</w:t>
            </w:r>
            <w:r>
              <w:t>2</w:t>
            </w:r>
            <w:r>
              <w:t>封邮件回访未回复）</w:t>
            </w:r>
          </w:p>
        </w:tc>
        <w:tc>
          <w:tcPr>
            <w:tcW w:w="646" w:type="dxa"/>
            <w:shd w:val="clear" w:color="auto" w:fill="auto"/>
          </w:tcPr>
          <w:p w:rsidR="00A35A78" w:rsidRDefault="00A35A78">
            <w:pPr>
              <w:rPr>
                <w:rFonts w:ascii="宋体" w:hAnsi="宋体"/>
                <w:b/>
                <w:sz w:val="24"/>
                <w:szCs w:val="24"/>
              </w:rPr>
            </w:pPr>
          </w:p>
        </w:tc>
      </w:tr>
      <w:tr w:rsidR="00A35A78"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lastRenderedPageBreak/>
              <w:t>软件</w:t>
            </w:r>
            <w:r>
              <w:rPr>
                <w:rFonts w:ascii="宋体" w:hAnsi="宋体"/>
                <w:sz w:val="24"/>
                <w:szCs w:val="28"/>
              </w:rPr>
              <w:t>bug</w:t>
            </w:r>
          </w:p>
        </w:tc>
        <w:tc>
          <w:tcPr>
            <w:tcW w:w="5954" w:type="dxa"/>
            <w:shd w:val="clear" w:color="auto" w:fill="auto"/>
          </w:tcPr>
          <w:p w:rsidR="00A35A78" w:rsidRPr="00646237" w:rsidRDefault="001F1D7D">
            <w:pPr>
              <w:autoSpaceDE w:val="0"/>
              <w:autoSpaceDN w:val="0"/>
              <w:adjustRightInd w:val="0"/>
              <w:jc w:val="left"/>
              <w:rPr>
                <w:rFonts w:ascii="宋体" w:hAnsi="Times New Roman" w:cs="宋体"/>
                <w:kern w:val="0"/>
                <w:sz w:val="18"/>
                <w:szCs w:val="18"/>
                <w:highlight w:val="yellow"/>
                <w:lang w:val="zh-CN"/>
              </w:rPr>
            </w:pPr>
            <w:r>
              <w:t> </w:t>
            </w:r>
            <w:r w:rsidR="00064465">
              <w:t>  </w:t>
            </w:r>
            <w:r w:rsidR="0002527F">
              <w:t> </w:t>
            </w:r>
            <w:r w:rsidR="0002527F">
              <w:t>本周共收到</w:t>
            </w:r>
            <w:r w:rsidR="0002527F">
              <w:t>9</w:t>
            </w:r>
            <w:r w:rsidR="0002527F">
              <w:t>个服务单，已处</w:t>
            </w:r>
            <w:r w:rsidR="0002527F">
              <w:t>4</w:t>
            </w:r>
            <w:r w:rsidR="0002527F">
              <w:t>个，遗留</w:t>
            </w:r>
            <w:r w:rsidR="0002527F">
              <w:t>2</w:t>
            </w:r>
            <w:r w:rsidR="0002527F">
              <w:t>个（算率），提交研发任务单</w:t>
            </w:r>
            <w:r w:rsidR="0002527F">
              <w:t>3</w:t>
            </w:r>
            <w:r w:rsidR="0002527F">
              <w:t>个解决</w:t>
            </w:r>
            <w:r w:rsidR="0002527F">
              <w:t>0</w:t>
            </w:r>
            <w:r w:rsidR="0002527F">
              <w:t>个遗留</w:t>
            </w:r>
            <w:r w:rsidR="0002527F">
              <w:t>3</w:t>
            </w:r>
            <w:r w:rsidR="0002527F">
              <w:t>个。</w:t>
            </w:r>
            <w:r w:rsidR="0002527F">
              <w:br/>
              <w:t>    </w:t>
            </w:r>
            <w:r w:rsidR="0002527F">
              <w:t>历史遗留个</w:t>
            </w:r>
            <w:r w:rsidR="0002527F">
              <w:t>5</w:t>
            </w:r>
            <w:r w:rsidR="0002527F">
              <w:t>（已提交任务单），合计</w:t>
            </w:r>
            <w:r w:rsidR="0002527F">
              <w:t>10</w:t>
            </w:r>
            <w:r w:rsidR="0002527F">
              <w:t>个</w:t>
            </w:r>
          </w:p>
        </w:tc>
        <w:tc>
          <w:tcPr>
            <w:tcW w:w="646" w:type="dxa"/>
            <w:shd w:val="clear" w:color="auto" w:fill="auto"/>
          </w:tcPr>
          <w:p w:rsidR="00A35A78" w:rsidRDefault="00A35A78">
            <w:pPr>
              <w:rPr>
                <w:rFonts w:ascii="宋体" w:hAnsi="宋体"/>
                <w:sz w:val="18"/>
                <w:szCs w:val="18"/>
              </w:rPr>
            </w:pPr>
          </w:p>
        </w:tc>
      </w:tr>
      <w:tr w:rsidR="00A35A78"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646237" w:rsidRDefault="00E22F84">
            <w:pPr>
              <w:autoSpaceDE w:val="0"/>
              <w:autoSpaceDN w:val="0"/>
              <w:adjustRightInd w:val="0"/>
              <w:jc w:val="left"/>
              <w:rPr>
                <w:rFonts w:ascii="宋体" w:hAnsi="Times New Roman" w:cs="宋体"/>
                <w:kern w:val="0"/>
                <w:sz w:val="18"/>
                <w:szCs w:val="18"/>
                <w:highlight w:val="yellow"/>
                <w:lang w:val="zh-CN"/>
              </w:rPr>
            </w:pPr>
            <w:r>
              <w:t>  </w:t>
            </w:r>
            <w:r w:rsidR="0002527F">
              <w:t>本周共收到</w:t>
            </w:r>
            <w:r w:rsidR="0002527F">
              <w:t>3</w:t>
            </w:r>
            <w:r w:rsidR="0002527F">
              <w:t>个需求单，提交研发</w:t>
            </w:r>
            <w:r w:rsidR="0002527F">
              <w:t>3</w:t>
            </w:r>
            <w:r w:rsidR="0002527F">
              <w:t>个，已处理</w:t>
            </w:r>
            <w:r w:rsidR="0002527F">
              <w:t>2</w:t>
            </w:r>
            <w:r w:rsidR="0002527F">
              <w:t>个，历史遗留</w:t>
            </w:r>
            <w:r w:rsidR="0002527F">
              <w:t>12</w:t>
            </w:r>
            <w:r w:rsidR="0002527F">
              <w:t>个，合计</w:t>
            </w:r>
            <w:r w:rsidR="0002527F">
              <w:t>13</w:t>
            </w:r>
            <w:r w:rsidR="0002527F">
              <w:t>个。</w:t>
            </w:r>
          </w:p>
        </w:tc>
        <w:tc>
          <w:tcPr>
            <w:tcW w:w="646" w:type="dxa"/>
            <w:shd w:val="clear" w:color="auto" w:fill="auto"/>
          </w:tcPr>
          <w:p w:rsidR="00A35A78" w:rsidRDefault="00A35A78">
            <w:pPr>
              <w:rPr>
                <w:sz w:val="28"/>
                <w:szCs w:val="28"/>
              </w:rPr>
            </w:pPr>
          </w:p>
        </w:tc>
      </w:tr>
      <w:tr w:rsidR="00A35A78" w:rsidTr="00AE59ED">
        <w:trPr>
          <w:trHeight w:val="108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A605AF" w:rsidRDefault="008F05C9" w:rsidP="009A7374">
            <w:pPr>
              <w:pStyle w:val="ab"/>
              <w:numPr>
                <w:ilvl w:val="0"/>
                <w:numId w:val="8"/>
              </w:numPr>
              <w:ind w:firstLineChars="0"/>
              <w:rPr>
                <w:rFonts w:ascii="宋体" w:hAnsi="宋体"/>
                <w:szCs w:val="21"/>
              </w:rPr>
            </w:pPr>
            <w:r w:rsidRPr="00A605AF">
              <w:rPr>
                <w:rFonts w:ascii="宋体" w:hAnsi="宋体" w:hint="eastAsia"/>
                <w:szCs w:val="21"/>
              </w:rPr>
              <w:t>招聘沟通：</w:t>
            </w:r>
            <w:r w:rsidR="00D143C4">
              <w:rPr>
                <w:rFonts w:ascii="宋体" w:hAnsi="宋体" w:hint="eastAsia"/>
                <w:szCs w:val="21"/>
              </w:rPr>
              <w:t>南通、</w:t>
            </w:r>
            <w:r w:rsidR="00D143C4">
              <w:rPr>
                <w:rFonts w:ascii="宋体" w:hAnsi="宋体"/>
                <w:szCs w:val="21"/>
              </w:rPr>
              <w:t>云浮、</w:t>
            </w:r>
            <w:proofErr w:type="gramStart"/>
            <w:r w:rsidR="00D143C4">
              <w:rPr>
                <w:rFonts w:ascii="宋体" w:hAnsi="宋体"/>
                <w:szCs w:val="21"/>
              </w:rPr>
              <w:t>风控</w:t>
            </w:r>
            <w:proofErr w:type="gramEnd"/>
            <w:r w:rsidR="00D143C4">
              <w:rPr>
                <w:rFonts w:ascii="宋体" w:hAnsi="宋体" w:hint="eastAsia"/>
                <w:szCs w:val="21"/>
              </w:rPr>
              <w:t>360</w:t>
            </w:r>
            <w:r w:rsidR="004D2643">
              <w:rPr>
                <w:rFonts w:ascii="宋体" w:hAnsi="宋体"/>
                <w:szCs w:val="21"/>
              </w:rPr>
              <w:t>招聘沟通</w:t>
            </w:r>
          </w:p>
          <w:p w:rsidR="00A223AA" w:rsidRPr="00A223AA" w:rsidRDefault="00A223AA" w:rsidP="009A7374">
            <w:pPr>
              <w:pStyle w:val="ab"/>
              <w:numPr>
                <w:ilvl w:val="0"/>
                <w:numId w:val="8"/>
              </w:numPr>
              <w:ind w:firstLineChars="0"/>
              <w:rPr>
                <w:rFonts w:ascii="宋体" w:hAnsi="宋体"/>
                <w:szCs w:val="21"/>
              </w:rPr>
            </w:pPr>
            <w:r>
              <w:t>人力成本跟进商务情况</w:t>
            </w:r>
          </w:p>
          <w:p w:rsidR="00A223AA" w:rsidRPr="00A223AA" w:rsidRDefault="00A223AA" w:rsidP="009A7374">
            <w:pPr>
              <w:pStyle w:val="ab"/>
              <w:numPr>
                <w:ilvl w:val="0"/>
                <w:numId w:val="8"/>
              </w:numPr>
              <w:ind w:firstLineChars="0"/>
              <w:rPr>
                <w:rFonts w:ascii="宋体" w:hAnsi="宋体"/>
                <w:szCs w:val="21"/>
              </w:rPr>
            </w:pPr>
            <w:r>
              <w:rPr>
                <w:rFonts w:hint="eastAsia"/>
              </w:rPr>
              <w:t>新人</w:t>
            </w:r>
            <w:r>
              <w:t>培训讨论</w:t>
            </w:r>
          </w:p>
          <w:p w:rsidR="00A223AA" w:rsidRPr="00A223AA" w:rsidRDefault="00A223AA" w:rsidP="009A7374">
            <w:pPr>
              <w:pStyle w:val="ab"/>
              <w:numPr>
                <w:ilvl w:val="0"/>
                <w:numId w:val="8"/>
              </w:numPr>
              <w:ind w:firstLineChars="0"/>
              <w:rPr>
                <w:rFonts w:ascii="宋体" w:hAnsi="宋体"/>
                <w:szCs w:val="21"/>
              </w:rPr>
            </w:pPr>
            <w:r>
              <w:rPr>
                <w:rFonts w:ascii="宋体" w:hAnsi="宋体" w:hint="eastAsia"/>
                <w:szCs w:val="21"/>
              </w:rPr>
              <w:t>8月合同事项表</w:t>
            </w:r>
          </w:p>
          <w:p w:rsidR="00262F8F" w:rsidRDefault="008037D5" w:rsidP="003802FC">
            <w:pPr>
              <w:pStyle w:val="ab"/>
              <w:numPr>
                <w:ilvl w:val="0"/>
                <w:numId w:val="8"/>
              </w:numPr>
              <w:ind w:firstLineChars="0"/>
              <w:rPr>
                <w:rFonts w:ascii="宋体" w:hAnsi="宋体"/>
                <w:szCs w:val="21"/>
              </w:rPr>
            </w:pPr>
            <w:r>
              <w:rPr>
                <w:rFonts w:ascii="宋体" w:hAnsi="宋体" w:hint="eastAsia"/>
                <w:szCs w:val="21"/>
              </w:rPr>
              <w:t>部门人员</w:t>
            </w:r>
            <w:r>
              <w:rPr>
                <w:rFonts w:ascii="宋体" w:hAnsi="宋体"/>
                <w:szCs w:val="21"/>
              </w:rPr>
              <w:t>缺岗</w:t>
            </w:r>
            <w:r>
              <w:rPr>
                <w:rFonts w:ascii="宋体" w:hAnsi="宋体" w:hint="eastAsia"/>
                <w:szCs w:val="21"/>
              </w:rPr>
              <w:t>及难</w:t>
            </w:r>
            <w:r>
              <w:rPr>
                <w:rFonts w:ascii="宋体" w:hAnsi="宋体"/>
                <w:szCs w:val="21"/>
              </w:rPr>
              <w:t>招聘情况讨论</w:t>
            </w:r>
          </w:p>
          <w:p w:rsidR="008037D5" w:rsidRDefault="005F52B5" w:rsidP="003802FC">
            <w:pPr>
              <w:pStyle w:val="ab"/>
              <w:numPr>
                <w:ilvl w:val="0"/>
                <w:numId w:val="8"/>
              </w:numPr>
              <w:ind w:firstLineChars="0"/>
              <w:rPr>
                <w:rFonts w:ascii="宋体" w:hAnsi="宋体"/>
                <w:szCs w:val="21"/>
              </w:rPr>
            </w:pPr>
            <w:r>
              <w:rPr>
                <w:rFonts w:ascii="宋体" w:hAnsi="宋体" w:hint="eastAsia"/>
                <w:szCs w:val="21"/>
              </w:rPr>
              <w:t>环保部</w:t>
            </w:r>
            <w:r>
              <w:rPr>
                <w:rFonts w:ascii="宋体" w:hAnsi="宋体"/>
                <w:szCs w:val="21"/>
              </w:rPr>
              <w:t>验收资料审核</w:t>
            </w:r>
          </w:p>
          <w:p w:rsidR="005F52B5" w:rsidRDefault="002504EF" w:rsidP="003802FC">
            <w:pPr>
              <w:pStyle w:val="ab"/>
              <w:numPr>
                <w:ilvl w:val="0"/>
                <w:numId w:val="8"/>
              </w:numPr>
              <w:ind w:firstLineChars="0"/>
              <w:rPr>
                <w:rFonts w:ascii="宋体" w:hAnsi="宋体"/>
                <w:szCs w:val="21"/>
              </w:rPr>
            </w:pPr>
            <w:r>
              <w:rPr>
                <w:rFonts w:ascii="宋体" w:hAnsi="宋体" w:hint="eastAsia"/>
                <w:szCs w:val="21"/>
              </w:rPr>
              <w:t>离职人员</w:t>
            </w:r>
            <w:r>
              <w:rPr>
                <w:rFonts w:ascii="宋体" w:hAnsi="宋体"/>
                <w:szCs w:val="21"/>
              </w:rPr>
              <w:t>沟通</w:t>
            </w:r>
          </w:p>
          <w:p w:rsidR="00723C0E" w:rsidRPr="003802FC" w:rsidRDefault="00723C0E" w:rsidP="003802FC">
            <w:pPr>
              <w:pStyle w:val="ab"/>
              <w:numPr>
                <w:ilvl w:val="0"/>
                <w:numId w:val="8"/>
              </w:numPr>
              <w:ind w:firstLineChars="0"/>
              <w:rPr>
                <w:rFonts w:ascii="宋体" w:hAnsi="宋体"/>
                <w:szCs w:val="21"/>
              </w:rPr>
            </w:pPr>
            <w:r>
              <w:rPr>
                <w:rFonts w:ascii="宋体" w:hAnsi="宋体"/>
                <w:szCs w:val="21"/>
              </w:rPr>
              <w:t>M1</w:t>
            </w:r>
            <w:r>
              <w:rPr>
                <w:rFonts w:ascii="宋体" w:hAnsi="宋体" w:hint="eastAsia"/>
                <w:szCs w:val="21"/>
              </w:rPr>
              <w:t>销售部1</w:t>
            </w:r>
            <w:r>
              <w:rPr>
                <w:rFonts w:ascii="宋体" w:hAnsi="宋体"/>
                <w:szCs w:val="21"/>
              </w:rPr>
              <w:t>-9</w:t>
            </w:r>
            <w:r>
              <w:rPr>
                <w:rFonts w:ascii="宋体" w:hAnsi="宋体" w:hint="eastAsia"/>
                <w:szCs w:val="21"/>
              </w:rPr>
              <w:t>月</w:t>
            </w:r>
            <w:r>
              <w:rPr>
                <w:rFonts w:ascii="宋体" w:hAnsi="宋体"/>
                <w:szCs w:val="21"/>
              </w:rPr>
              <w:t>人力成本</w:t>
            </w:r>
            <w:r>
              <w:rPr>
                <w:rFonts w:ascii="宋体" w:hAnsi="宋体" w:hint="eastAsia"/>
                <w:szCs w:val="21"/>
              </w:rPr>
              <w:t>核算</w:t>
            </w:r>
            <w:r>
              <w:rPr>
                <w:rFonts w:ascii="宋体" w:hAnsi="宋体"/>
                <w:szCs w:val="21"/>
              </w:rPr>
              <w:t>方法确认</w:t>
            </w:r>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F15E8B">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1A672A" w:rsidRDefault="00310604" w:rsidP="00396405">
            <w:pPr>
              <w:pStyle w:val="ab"/>
              <w:numPr>
                <w:ilvl w:val="0"/>
                <w:numId w:val="5"/>
              </w:numPr>
              <w:ind w:firstLineChars="0"/>
              <w:rPr>
                <w:rFonts w:ascii="宋体" w:hAnsi="宋体"/>
                <w:szCs w:val="21"/>
              </w:rPr>
            </w:pPr>
            <w:r>
              <w:rPr>
                <w:rFonts w:ascii="宋体" w:hAnsi="宋体" w:hint="eastAsia"/>
                <w:szCs w:val="21"/>
              </w:rPr>
              <w:t>企业</w:t>
            </w:r>
            <w:r>
              <w:rPr>
                <w:rFonts w:ascii="宋体" w:hAnsi="宋体"/>
                <w:szCs w:val="21"/>
              </w:rPr>
              <w:t>服务组服务质量</w:t>
            </w:r>
            <w:r w:rsidR="00D06E11">
              <w:rPr>
                <w:rFonts w:ascii="宋体" w:hAnsi="宋体" w:hint="eastAsia"/>
                <w:szCs w:val="21"/>
              </w:rPr>
              <w:t>管理</w:t>
            </w:r>
            <w:r>
              <w:rPr>
                <w:rFonts w:ascii="宋体" w:hAnsi="宋体"/>
                <w:szCs w:val="21"/>
              </w:rPr>
              <w:t>方案</w:t>
            </w:r>
            <w:r w:rsidR="00EE1538">
              <w:rPr>
                <w:rFonts w:ascii="宋体" w:hAnsi="宋体"/>
                <w:szCs w:val="21"/>
              </w:rPr>
              <w:t>修改</w:t>
            </w:r>
            <w:r w:rsidR="00724237">
              <w:rPr>
                <w:rFonts w:ascii="宋体" w:hAnsi="宋体" w:hint="eastAsia"/>
                <w:szCs w:val="21"/>
              </w:rPr>
              <w:t>；</w:t>
            </w:r>
          </w:p>
          <w:p w:rsidR="00AC2E3B" w:rsidRDefault="00724237" w:rsidP="00396405">
            <w:pPr>
              <w:pStyle w:val="ab"/>
              <w:numPr>
                <w:ilvl w:val="0"/>
                <w:numId w:val="5"/>
              </w:numPr>
              <w:ind w:firstLineChars="0"/>
              <w:rPr>
                <w:rFonts w:ascii="宋体" w:hAnsi="宋体"/>
                <w:szCs w:val="21"/>
              </w:rPr>
            </w:pPr>
            <w:r>
              <w:rPr>
                <w:rFonts w:ascii="宋体" w:hAnsi="宋体"/>
                <w:szCs w:val="21"/>
              </w:rPr>
              <w:t>M1</w:t>
            </w:r>
            <w:r>
              <w:rPr>
                <w:rFonts w:ascii="宋体" w:hAnsi="宋体" w:hint="eastAsia"/>
                <w:szCs w:val="21"/>
              </w:rPr>
              <w:t>销售部1</w:t>
            </w:r>
            <w:r>
              <w:rPr>
                <w:rFonts w:ascii="宋体" w:hAnsi="宋体"/>
                <w:szCs w:val="21"/>
              </w:rPr>
              <w:t>-9</w:t>
            </w:r>
            <w:r>
              <w:rPr>
                <w:rFonts w:ascii="宋体" w:hAnsi="宋体" w:hint="eastAsia"/>
                <w:szCs w:val="21"/>
              </w:rPr>
              <w:t>月</w:t>
            </w:r>
            <w:r>
              <w:rPr>
                <w:rFonts w:ascii="宋体" w:hAnsi="宋体"/>
                <w:szCs w:val="21"/>
              </w:rPr>
              <w:t>人力成本</w:t>
            </w:r>
            <w:r>
              <w:rPr>
                <w:rFonts w:ascii="宋体" w:hAnsi="宋体" w:hint="eastAsia"/>
                <w:szCs w:val="21"/>
              </w:rPr>
              <w:t>；</w:t>
            </w:r>
          </w:p>
          <w:p w:rsidR="0013570E" w:rsidRPr="00EE1538" w:rsidRDefault="0013570E" w:rsidP="00396405">
            <w:pPr>
              <w:pStyle w:val="ab"/>
              <w:numPr>
                <w:ilvl w:val="0"/>
                <w:numId w:val="5"/>
              </w:numPr>
              <w:ind w:firstLineChars="0"/>
              <w:rPr>
                <w:rFonts w:ascii="宋体" w:hAnsi="宋体"/>
                <w:szCs w:val="21"/>
              </w:rPr>
            </w:pPr>
            <w:r>
              <w:t>王</w:t>
            </w:r>
            <w:proofErr w:type="gramStart"/>
            <w:r>
              <w:t>萨</w:t>
            </w:r>
            <w:proofErr w:type="gramEnd"/>
            <w:r>
              <w:t>企业级开发的方案</w:t>
            </w:r>
            <w:r w:rsidR="00724237">
              <w:rPr>
                <w:rFonts w:hint="eastAsia"/>
              </w:rPr>
              <w:t>；</w:t>
            </w:r>
          </w:p>
          <w:p w:rsidR="00EE1538" w:rsidRPr="00B151F0" w:rsidRDefault="00EE1538" w:rsidP="00396405">
            <w:pPr>
              <w:pStyle w:val="ab"/>
              <w:numPr>
                <w:ilvl w:val="0"/>
                <w:numId w:val="5"/>
              </w:numPr>
              <w:ind w:firstLineChars="0"/>
              <w:rPr>
                <w:rFonts w:ascii="宋体" w:hAnsi="宋体"/>
                <w:szCs w:val="21"/>
              </w:rPr>
            </w:pPr>
            <w:r>
              <w:rPr>
                <w:rFonts w:hint="eastAsia"/>
              </w:rPr>
              <w:t>4</w:t>
            </w:r>
            <w:r>
              <w:t>.2</w:t>
            </w:r>
            <w:r w:rsidR="00BC079D">
              <w:t>部署手册</w:t>
            </w:r>
            <w:r>
              <w:t>完善</w:t>
            </w:r>
            <w:r w:rsidR="00BC079D">
              <w:rPr>
                <w:rFonts w:hint="eastAsia"/>
              </w:rPr>
              <w:t>、</w:t>
            </w:r>
            <w:r w:rsidR="00BC079D">
              <w:t>修改后</w:t>
            </w:r>
            <w:r w:rsidR="00BC079D">
              <w:rPr>
                <w:rFonts w:hint="eastAsia"/>
              </w:rPr>
              <w:t>验证</w:t>
            </w:r>
            <w:r w:rsidR="00724237">
              <w:rPr>
                <w:rFonts w:hint="eastAsia"/>
              </w:rPr>
              <w:t>；</w:t>
            </w:r>
          </w:p>
          <w:p w:rsidR="00B151F0" w:rsidRPr="00D3775D" w:rsidRDefault="00B151F0" w:rsidP="00BC079D">
            <w:pPr>
              <w:pStyle w:val="ab"/>
              <w:numPr>
                <w:ilvl w:val="0"/>
                <w:numId w:val="5"/>
              </w:numPr>
              <w:ind w:firstLineChars="0"/>
              <w:rPr>
                <w:rFonts w:ascii="宋体" w:hAnsi="宋体"/>
                <w:szCs w:val="21"/>
              </w:rPr>
            </w:pPr>
            <w:r>
              <w:t>人力成本汇报魏总</w:t>
            </w:r>
            <w:r w:rsidR="00BF6566">
              <w:t>，同步人力行政部</w:t>
            </w:r>
            <w:r w:rsidR="00D3775D">
              <w:rPr>
                <w:rFonts w:hint="eastAsia"/>
              </w:rPr>
              <w:t>；</w:t>
            </w:r>
          </w:p>
          <w:p w:rsidR="00D3775D" w:rsidRPr="009659D5" w:rsidRDefault="00D3775D" w:rsidP="00BC079D">
            <w:pPr>
              <w:pStyle w:val="ab"/>
              <w:numPr>
                <w:ilvl w:val="0"/>
                <w:numId w:val="5"/>
              </w:numPr>
              <w:ind w:firstLineChars="0"/>
              <w:rPr>
                <w:rFonts w:ascii="宋体" w:hAnsi="宋体"/>
                <w:szCs w:val="21"/>
              </w:rPr>
            </w:pPr>
            <w:r>
              <w:t>向魏总汇报部门开展售前技术支持方案</w:t>
            </w:r>
            <w:r>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E72852">
        <w:rPr>
          <w:rFonts w:ascii="仿宋" w:eastAsia="仿宋" w:hAnsi="仿宋"/>
          <w:sz w:val="28"/>
          <w:szCs w:val="28"/>
          <w:u w:val="single"/>
        </w:rPr>
        <w:t>9</w:t>
      </w:r>
      <w:r>
        <w:rPr>
          <w:rFonts w:ascii="仿宋" w:eastAsia="仿宋" w:hAnsi="仿宋" w:hint="eastAsia"/>
          <w:sz w:val="28"/>
          <w:szCs w:val="28"/>
        </w:rPr>
        <w:t>月</w:t>
      </w:r>
      <w:r w:rsidR="00234BBE">
        <w:rPr>
          <w:rFonts w:ascii="仿宋" w:eastAsia="仿宋" w:hAnsi="仿宋"/>
          <w:sz w:val="28"/>
          <w:szCs w:val="28"/>
          <w:u w:val="single"/>
        </w:rPr>
        <w:t>11</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4D" w:rsidRDefault="00F2634D">
      <w:r>
        <w:separator/>
      </w:r>
    </w:p>
  </w:endnote>
  <w:endnote w:type="continuationSeparator" w:id="0">
    <w:p w:rsidR="00F2634D" w:rsidRDefault="00F2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4D" w:rsidRDefault="00F2634D">
      <w:r>
        <w:separator/>
      </w:r>
    </w:p>
  </w:footnote>
  <w:footnote w:type="continuationSeparator" w:id="0">
    <w:p w:rsidR="00F2634D" w:rsidRDefault="00F2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9"/>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77FA"/>
    <w:rsid w:val="00037962"/>
    <w:rsid w:val="000400C4"/>
    <w:rsid w:val="000405FC"/>
    <w:rsid w:val="0004061C"/>
    <w:rsid w:val="00040826"/>
    <w:rsid w:val="0004129D"/>
    <w:rsid w:val="0004170A"/>
    <w:rsid w:val="000417CF"/>
    <w:rsid w:val="00042194"/>
    <w:rsid w:val="00042A5F"/>
    <w:rsid w:val="00042A6B"/>
    <w:rsid w:val="000432AF"/>
    <w:rsid w:val="00043654"/>
    <w:rsid w:val="000436E9"/>
    <w:rsid w:val="00044564"/>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4BFF"/>
    <w:rsid w:val="000E682D"/>
    <w:rsid w:val="000E694C"/>
    <w:rsid w:val="000E6CA2"/>
    <w:rsid w:val="000E6EC7"/>
    <w:rsid w:val="000E79BF"/>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06202"/>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5C70"/>
    <w:rsid w:val="001260B0"/>
    <w:rsid w:val="00126637"/>
    <w:rsid w:val="001268E4"/>
    <w:rsid w:val="001275DA"/>
    <w:rsid w:val="00127B51"/>
    <w:rsid w:val="00130937"/>
    <w:rsid w:val="0013311B"/>
    <w:rsid w:val="0013478C"/>
    <w:rsid w:val="001351A8"/>
    <w:rsid w:val="001353C4"/>
    <w:rsid w:val="001354D9"/>
    <w:rsid w:val="0013570E"/>
    <w:rsid w:val="0013723D"/>
    <w:rsid w:val="0013782C"/>
    <w:rsid w:val="00137893"/>
    <w:rsid w:val="00137FA0"/>
    <w:rsid w:val="00140433"/>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32DB"/>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032"/>
    <w:rsid w:val="00176736"/>
    <w:rsid w:val="00176A8A"/>
    <w:rsid w:val="00177B4B"/>
    <w:rsid w:val="00177BBB"/>
    <w:rsid w:val="0018047E"/>
    <w:rsid w:val="001807C5"/>
    <w:rsid w:val="00180B7A"/>
    <w:rsid w:val="00181B47"/>
    <w:rsid w:val="00181F14"/>
    <w:rsid w:val="00181F66"/>
    <w:rsid w:val="00182D87"/>
    <w:rsid w:val="00182FD9"/>
    <w:rsid w:val="00183DC3"/>
    <w:rsid w:val="0018407C"/>
    <w:rsid w:val="001856F4"/>
    <w:rsid w:val="00185972"/>
    <w:rsid w:val="00187290"/>
    <w:rsid w:val="00187395"/>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72A"/>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945"/>
    <w:rsid w:val="00220F3B"/>
    <w:rsid w:val="002214DE"/>
    <w:rsid w:val="002219A9"/>
    <w:rsid w:val="00223859"/>
    <w:rsid w:val="00224311"/>
    <w:rsid w:val="00224445"/>
    <w:rsid w:val="00226775"/>
    <w:rsid w:val="00226BFC"/>
    <w:rsid w:val="00226F1C"/>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41637"/>
    <w:rsid w:val="00243833"/>
    <w:rsid w:val="00243DB9"/>
    <w:rsid w:val="002440FD"/>
    <w:rsid w:val="0024425B"/>
    <w:rsid w:val="00244D49"/>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70B49"/>
    <w:rsid w:val="00271277"/>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3E76"/>
    <w:rsid w:val="002A4D6E"/>
    <w:rsid w:val="002A51F9"/>
    <w:rsid w:val="002A590F"/>
    <w:rsid w:val="002A6258"/>
    <w:rsid w:val="002A62D6"/>
    <w:rsid w:val="002A7489"/>
    <w:rsid w:val="002A7791"/>
    <w:rsid w:val="002A7BFC"/>
    <w:rsid w:val="002B02B3"/>
    <w:rsid w:val="002B293B"/>
    <w:rsid w:val="002B2BB1"/>
    <w:rsid w:val="002B2D0F"/>
    <w:rsid w:val="002B2FF5"/>
    <w:rsid w:val="002B40FE"/>
    <w:rsid w:val="002B487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9C2"/>
    <w:rsid w:val="00305F1B"/>
    <w:rsid w:val="00306A55"/>
    <w:rsid w:val="00306B0D"/>
    <w:rsid w:val="00307764"/>
    <w:rsid w:val="00310604"/>
    <w:rsid w:val="0031077E"/>
    <w:rsid w:val="003108E5"/>
    <w:rsid w:val="003117CB"/>
    <w:rsid w:val="00313291"/>
    <w:rsid w:val="00313E6F"/>
    <w:rsid w:val="00314485"/>
    <w:rsid w:val="00315B69"/>
    <w:rsid w:val="00316C1B"/>
    <w:rsid w:val="00317685"/>
    <w:rsid w:val="00317766"/>
    <w:rsid w:val="00317DEE"/>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6ACA"/>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802FC"/>
    <w:rsid w:val="00381E32"/>
    <w:rsid w:val="00383C42"/>
    <w:rsid w:val="0038456A"/>
    <w:rsid w:val="00385699"/>
    <w:rsid w:val="003861C3"/>
    <w:rsid w:val="00386208"/>
    <w:rsid w:val="00386E4A"/>
    <w:rsid w:val="00387480"/>
    <w:rsid w:val="0038766E"/>
    <w:rsid w:val="003903AD"/>
    <w:rsid w:val="00390758"/>
    <w:rsid w:val="003910D0"/>
    <w:rsid w:val="003922B7"/>
    <w:rsid w:val="0039310D"/>
    <w:rsid w:val="003933AE"/>
    <w:rsid w:val="003933C7"/>
    <w:rsid w:val="00394B28"/>
    <w:rsid w:val="00394F17"/>
    <w:rsid w:val="00396405"/>
    <w:rsid w:val="00396A0C"/>
    <w:rsid w:val="00397049"/>
    <w:rsid w:val="00397D2E"/>
    <w:rsid w:val="003A2B64"/>
    <w:rsid w:val="003A2FA3"/>
    <w:rsid w:val="003A321C"/>
    <w:rsid w:val="003A3B7D"/>
    <w:rsid w:val="003A4F53"/>
    <w:rsid w:val="003A4FBF"/>
    <w:rsid w:val="003A5B6F"/>
    <w:rsid w:val="003A702B"/>
    <w:rsid w:val="003A76B6"/>
    <w:rsid w:val="003B0028"/>
    <w:rsid w:val="003B0EE4"/>
    <w:rsid w:val="003B1256"/>
    <w:rsid w:val="003B15EE"/>
    <w:rsid w:val="003B16D1"/>
    <w:rsid w:val="003B17E5"/>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5CB"/>
    <w:rsid w:val="003C4811"/>
    <w:rsid w:val="003C5617"/>
    <w:rsid w:val="003C7714"/>
    <w:rsid w:val="003C7BDC"/>
    <w:rsid w:val="003D0FF9"/>
    <w:rsid w:val="003D29C7"/>
    <w:rsid w:val="003D2FBD"/>
    <w:rsid w:val="003D3961"/>
    <w:rsid w:val="003D463F"/>
    <w:rsid w:val="003E0227"/>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952"/>
    <w:rsid w:val="00421B38"/>
    <w:rsid w:val="00423078"/>
    <w:rsid w:val="0042372F"/>
    <w:rsid w:val="004237C1"/>
    <w:rsid w:val="00423C13"/>
    <w:rsid w:val="004250A5"/>
    <w:rsid w:val="004258E6"/>
    <w:rsid w:val="00427A5D"/>
    <w:rsid w:val="00430ACA"/>
    <w:rsid w:val="004313EB"/>
    <w:rsid w:val="00431C07"/>
    <w:rsid w:val="004322C9"/>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60361"/>
    <w:rsid w:val="00460616"/>
    <w:rsid w:val="004619FF"/>
    <w:rsid w:val="0046208D"/>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30CB"/>
    <w:rsid w:val="004E44C4"/>
    <w:rsid w:val="004E4B40"/>
    <w:rsid w:val="004E6017"/>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A7"/>
    <w:rsid w:val="005A1004"/>
    <w:rsid w:val="005A148B"/>
    <w:rsid w:val="005A1D9C"/>
    <w:rsid w:val="005A23D2"/>
    <w:rsid w:val="005A2DF3"/>
    <w:rsid w:val="005A3001"/>
    <w:rsid w:val="005A3D76"/>
    <w:rsid w:val="005A5451"/>
    <w:rsid w:val="005A6744"/>
    <w:rsid w:val="005A7B21"/>
    <w:rsid w:val="005A7BEB"/>
    <w:rsid w:val="005A7E27"/>
    <w:rsid w:val="005B07C9"/>
    <w:rsid w:val="005B1131"/>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109"/>
    <w:rsid w:val="005C5926"/>
    <w:rsid w:val="005C59C1"/>
    <w:rsid w:val="005C5BF7"/>
    <w:rsid w:val="005C5D5D"/>
    <w:rsid w:val="005C5DFD"/>
    <w:rsid w:val="005C62FC"/>
    <w:rsid w:val="005C7175"/>
    <w:rsid w:val="005D0878"/>
    <w:rsid w:val="005D169F"/>
    <w:rsid w:val="005D1725"/>
    <w:rsid w:val="005D1ABE"/>
    <w:rsid w:val="005D1E54"/>
    <w:rsid w:val="005D218D"/>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52B5"/>
    <w:rsid w:val="005F742D"/>
    <w:rsid w:val="005F7582"/>
    <w:rsid w:val="006018AD"/>
    <w:rsid w:val="006025EE"/>
    <w:rsid w:val="00602BA3"/>
    <w:rsid w:val="00603550"/>
    <w:rsid w:val="006047E4"/>
    <w:rsid w:val="0060495B"/>
    <w:rsid w:val="00605267"/>
    <w:rsid w:val="00605543"/>
    <w:rsid w:val="006056FB"/>
    <w:rsid w:val="00606F69"/>
    <w:rsid w:val="00607521"/>
    <w:rsid w:val="0061018E"/>
    <w:rsid w:val="00610DA7"/>
    <w:rsid w:val="00611F58"/>
    <w:rsid w:val="00611FDF"/>
    <w:rsid w:val="00613458"/>
    <w:rsid w:val="006135C9"/>
    <w:rsid w:val="00613811"/>
    <w:rsid w:val="006140D7"/>
    <w:rsid w:val="00614667"/>
    <w:rsid w:val="006147CC"/>
    <w:rsid w:val="00614D06"/>
    <w:rsid w:val="00614D20"/>
    <w:rsid w:val="00614D8F"/>
    <w:rsid w:val="0061537B"/>
    <w:rsid w:val="00615675"/>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91A"/>
    <w:rsid w:val="00636C8C"/>
    <w:rsid w:val="00636D23"/>
    <w:rsid w:val="00637156"/>
    <w:rsid w:val="006371B2"/>
    <w:rsid w:val="0064076E"/>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879"/>
    <w:rsid w:val="00657D93"/>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0CE"/>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64B"/>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ED3"/>
    <w:rsid w:val="0073106A"/>
    <w:rsid w:val="00731135"/>
    <w:rsid w:val="00731CB2"/>
    <w:rsid w:val="007323E7"/>
    <w:rsid w:val="007328FD"/>
    <w:rsid w:val="0073295C"/>
    <w:rsid w:val="00732F37"/>
    <w:rsid w:val="007331C2"/>
    <w:rsid w:val="007349C1"/>
    <w:rsid w:val="00735385"/>
    <w:rsid w:val="0073567F"/>
    <w:rsid w:val="00735972"/>
    <w:rsid w:val="00736F8A"/>
    <w:rsid w:val="007402D1"/>
    <w:rsid w:val="007406A1"/>
    <w:rsid w:val="00740BDE"/>
    <w:rsid w:val="00740C04"/>
    <w:rsid w:val="00741D66"/>
    <w:rsid w:val="0074292B"/>
    <w:rsid w:val="00743B32"/>
    <w:rsid w:val="00745990"/>
    <w:rsid w:val="00746217"/>
    <w:rsid w:val="00746469"/>
    <w:rsid w:val="00747296"/>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1F60"/>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300D"/>
    <w:rsid w:val="007E3B77"/>
    <w:rsid w:val="007E4CF0"/>
    <w:rsid w:val="007E6708"/>
    <w:rsid w:val="007E6EFD"/>
    <w:rsid w:val="007F176E"/>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1CF3"/>
    <w:rsid w:val="00802572"/>
    <w:rsid w:val="00802A09"/>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714"/>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4D9"/>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2D9E"/>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A7374"/>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2E0"/>
    <w:rsid w:val="00A07ECB"/>
    <w:rsid w:val="00A106B9"/>
    <w:rsid w:val="00A114A3"/>
    <w:rsid w:val="00A120D1"/>
    <w:rsid w:val="00A123A3"/>
    <w:rsid w:val="00A132C9"/>
    <w:rsid w:val="00A13466"/>
    <w:rsid w:val="00A15A3E"/>
    <w:rsid w:val="00A15B2A"/>
    <w:rsid w:val="00A15B6A"/>
    <w:rsid w:val="00A1638B"/>
    <w:rsid w:val="00A176BD"/>
    <w:rsid w:val="00A17736"/>
    <w:rsid w:val="00A178BB"/>
    <w:rsid w:val="00A17C27"/>
    <w:rsid w:val="00A17F0B"/>
    <w:rsid w:val="00A20B94"/>
    <w:rsid w:val="00A21DD3"/>
    <w:rsid w:val="00A223AA"/>
    <w:rsid w:val="00A22834"/>
    <w:rsid w:val="00A22C43"/>
    <w:rsid w:val="00A22FF2"/>
    <w:rsid w:val="00A2483F"/>
    <w:rsid w:val="00A249D1"/>
    <w:rsid w:val="00A24A51"/>
    <w:rsid w:val="00A24D01"/>
    <w:rsid w:val="00A25522"/>
    <w:rsid w:val="00A258DF"/>
    <w:rsid w:val="00A25B7C"/>
    <w:rsid w:val="00A2600C"/>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56"/>
    <w:rsid w:val="00AA44AD"/>
    <w:rsid w:val="00AA4E30"/>
    <w:rsid w:val="00AA5C7C"/>
    <w:rsid w:val="00AA5E75"/>
    <w:rsid w:val="00AA6DF5"/>
    <w:rsid w:val="00AA7365"/>
    <w:rsid w:val="00AA7C4A"/>
    <w:rsid w:val="00AB0EA3"/>
    <w:rsid w:val="00AB1D4B"/>
    <w:rsid w:val="00AB1FC1"/>
    <w:rsid w:val="00AB297C"/>
    <w:rsid w:val="00AB2A3F"/>
    <w:rsid w:val="00AB310D"/>
    <w:rsid w:val="00AB33AE"/>
    <w:rsid w:val="00AB3B0A"/>
    <w:rsid w:val="00AB4D5E"/>
    <w:rsid w:val="00AB5287"/>
    <w:rsid w:val="00AB6B28"/>
    <w:rsid w:val="00AB769D"/>
    <w:rsid w:val="00AB7884"/>
    <w:rsid w:val="00AC1871"/>
    <w:rsid w:val="00AC2594"/>
    <w:rsid w:val="00AC2D97"/>
    <w:rsid w:val="00AC2E3B"/>
    <w:rsid w:val="00AC39ED"/>
    <w:rsid w:val="00AC455A"/>
    <w:rsid w:val="00AC6716"/>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59ED"/>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1F0"/>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0398"/>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6245"/>
    <w:rsid w:val="00B97641"/>
    <w:rsid w:val="00B97B7D"/>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9B6"/>
    <w:rsid w:val="00BD29FC"/>
    <w:rsid w:val="00BD3C2B"/>
    <w:rsid w:val="00BD51A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E8B"/>
    <w:rsid w:val="00BF03E7"/>
    <w:rsid w:val="00BF0EC8"/>
    <w:rsid w:val="00BF2835"/>
    <w:rsid w:val="00BF30A7"/>
    <w:rsid w:val="00BF3702"/>
    <w:rsid w:val="00BF4381"/>
    <w:rsid w:val="00BF4A10"/>
    <w:rsid w:val="00BF4C1C"/>
    <w:rsid w:val="00BF4EF9"/>
    <w:rsid w:val="00BF50A7"/>
    <w:rsid w:val="00BF534A"/>
    <w:rsid w:val="00BF5F42"/>
    <w:rsid w:val="00BF615A"/>
    <w:rsid w:val="00BF618D"/>
    <w:rsid w:val="00BF6566"/>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1B5E"/>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20D"/>
    <w:rsid w:val="00C52B61"/>
    <w:rsid w:val="00C52FBA"/>
    <w:rsid w:val="00C5341D"/>
    <w:rsid w:val="00C53B9D"/>
    <w:rsid w:val="00C53CC5"/>
    <w:rsid w:val="00C53E6F"/>
    <w:rsid w:val="00C549FC"/>
    <w:rsid w:val="00C54FC7"/>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5614"/>
    <w:rsid w:val="00C868BA"/>
    <w:rsid w:val="00C87C38"/>
    <w:rsid w:val="00C87F34"/>
    <w:rsid w:val="00C9017B"/>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540"/>
    <w:rsid w:val="00D13FB5"/>
    <w:rsid w:val="00D143C4"/>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0F92"/>
    <w:rsid w:val="00D31919"/>
    <w:rsid w:val="00D31A66"/>
    <w:rsid w:val="00D31D47"/>
    <w:rsid w:val="00D32F8C"/>
    <w:rsid w:val="00D331B0"/>
    <w:rsid w:val="00D331B6"/>
    <w:rsid w:val="00D33874"/>
    <w:rsid w:val="00D342C7"/>
    <w:rsid w:val="00D37447"/>
    <w:rsid w:val="00D3775D"/>
    <w:rsid w:val="00D40370"/>
    <w:rsid w:val="00D40B45"/>
    <w:rsid w:val="00D412DD"/>
    <w:rsid w:val="00D41519"/>
    <w:rsid w:val="00D4261F"/>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3CEB"/>
    <w:rsid w:val="00D642D7"/>
    <w:rsid w:val="00D64338"/>
    <w:rsid w:val="00D646DF"/>
    <w:rsid w:val="00D65601"/>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733E"/>
    <w:rsid w:val="00D777B5"/>
    <w:rsid w:val="00D77CB7"/>
    <w:rsid w:val="00D77D15"/>
    <w:rsid w:val="00D80107"/>
    <w:rsid w:val="00D80735"/>
    <w:rsid w:val="00D81EBC"/>
    <w:rsid w:val="00D82097"/>
    <w:rsid w:val="00D8229A"/>
    <w:rsid w:val="00D836C8"/>
    <w:rsid w:val="00D83C6C"/>
    <w:rsid w:val="00D87B74"/>
    <w:rsid w:val="00D87D2C"/>
    <w:rsid w:val="00D902A0"/>
    <w:rsid w:val="00D91312"/>
    <w:rsid w:val="00D9132E"/>
    <w:rsid w:val="00D9206E"/>
    <w:rsid w:val="00D92DF1"/>
    <w:rsid w:val="00D93E80"/>
    <w:rsid w:val="00D940E1"/>
    <w:rsid w:val="00D956E9"/>
    <w:rsid w:val="00D9589D"/>
    <w:rsid w:val="00D9785A"/>
    <w:rsid w:val="00D97D77"/>
    <w:rsid w:val="00DA00E1"/>
    <w:rsid w:val="00DA369F"/>
    <w:rsid w:val="00DA3845"/>
    <w:rsid w:val="00DA458F"/>
    <w:rsid w:val="00DA4A80"/>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2F84"/>
    <w:rsid w:val="00E23E58"/>
    <w:rsid w:val="00E23EC0"/>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FBA"/>
    <w:rsid w:val="00E44366"/>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562C"/>
    <w:rsid w:val="00E66600"/>
    <w:rsid w:val="00E66CB5"/>
    <w:rsid w:val="00E66ED2"/>
    <w:rsid w:val="00E678C5"/>
    <w:rsid w:val="00E7177E"/>
    <w:rsid w:val="00E727B0"/>
    <w:rsid w:val="00E7284D"/>
    <w:rsid w:val="00E72852"/>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48B"/>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376"/>
    <w:rsid w:val="00EA0F97"/>
    <w:rsid w:val="00EA4041"/>
    <w:rsid w:val="00EA4361"/>
    <w:rsid w:val="00EA59AD"/>
    <w:rsid w:val="00EA62B3"/>
    <w:rsid w:val="00EA6BB1"/>
    <w:rsid w:val="00EA74B6"/>
    <w:rsid w:val="00EA7B4B"/>
    <w:rsid w:val="00EB0657"/>
    <w:rsid w:val="00EB0851"/>
    <w:rsid w:val="00EB2383"/>
    <w:rsid w:val="00EB25B1"/>
    <w:rsid w:val="00EB3B59"/>
    <w:rsid w:val="00EB3ED8"/>
    <w:rsid w:val="00EB52BD"/>
    <w:rsid w:val="00EB5359"/>
    <w:rsid w:val="00EB59C1"/>
    <w:rsid w:val="00EB63D9"/>
    <w:rsid w:val="00EB6B74"/>
    <w:rsid w:val="00EB7F09"/>
    <w:rsid w:val="00EB7F59"/>
    <w:rsid w:val="00EC0635"/>
    <w:rsid w:val="00EC0B79"/>
    <w:rsid w:val="00EC1646"/>
    <w:rsid w:val="00EC199D"/>
    <w:rsid w:val="00EC432C"/>
    <w:rsid w:val="00EC440E"/>
    <w:rsid w:val="00EC5292"/>
    <w:rsid w:val="00EC5B1A"/>
    <w:rsid w:val="00EC622E"/>
    <w:rsid w:val="00EC6C6C"/>
    <w:rsid w:val="00ED00F6"/>
    <w:rsid w:val="00ED177A"/>
    <w:rsid w:val="00ED1A2A"/>
    <w:rsid w:val="00ED20DC"/>
    <w:rsid w:val="00ED3BA9"/>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14DC"/>
    <w:rsid w:val="00EE1538"/>
    <w:rsid w:val="00EE2381"/>
    <w:rsid w:val="00EE2F73"/>
    <w:rsid w:val="00EE32F7"/>
    <w:rsid w:val="00EE378C"/>
    <w:rsid w:val="00EE3A9D"/>
    <w:rsid w:val="00EE4C54"/>
    <w:rsid w:val="00EE4FEC"/>
    <w:rsid w:val="00EE595E"/>
    <w:rsid w:val="00EE5D4A"/>
    <w:rsid w:val="00EE6464"/>
    <w:rsid w:val="00EE69F1"/>
    <w:rsid w:val="00EE6C39"/>
    <w:rsid w:val="00EF177A"/>
    <w:rsid w:val="00EF3451"/>
    <w:rsid w:val="00EF35BD"/>
    <w:rsid w:val="00EF374E"/>
    <w:rsid w:val="00EF400A"/>
    <w:rsid w:val="00EF513F"/>
    <w:rsid w:val="00EF52C4"/>
    <w:rsid w:val="00EF5F44"/>
    <w:rsid w:val="00EF5FFD"/>
    <w:rsid w:val="00EF618B"/>
    <w:rsid w:val="00EF7EAD"/>
    <w:rsid w:val="00F00D40"/>
    <w:rsid w:val="00F011E0"/>
    <w:rsid w:val="00F014B5"/>
    <w:rsid w:val="00F01B8B"/>
    <w:rsid w:val="00F01C98"/>
    <w:rsid w:val="00F01DE4"/>
    <w:rsid w:val="00F0208A"/>
    <w:rsid w:val="00F020A2"/>
    <w:rsid w:val="00F0241A"/>
    <w:rsid w:val="00F025DE"/>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57D7C"/>
    <w:rsid w:val="00F61B75"/>
    <w:rsid w:val="00F62091"/>
    <w:rsid w:val="00F62E35"/>
    <w:rsid w:val="00F636D3"/>
    <w:rsid w:val="00F647D6"/>
    <w:rsid w:val="00F71110"/>
    <w:rsid w:val="00F72D1A"/>
    <w:rsid w:val="00F72D43"/>
    <w:rsid w:val="00F72D8D"/>
    <w:rsid w:val="00F744D6"/>
    <w:rsid w:val="00F760B7"/>
    <w:rsid w:val="00F80141"/>
    <w:rsid w:val="00F8033B"/>
    <w:rsid w:val="00F81A78"/>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2BF1"/>
    <w:rsid w:val="00FA37DD"/>
    <w:rsid w:val="00FA47CA"/>
    <w:rsid w:val="00FA5035"/>
    <w:rsid w:val="00FA5492"/>
    <w:rsid w:val="00FA5519"/>
    <w:rsid w:val="00FA6154"/>
    <w:rsid w:val="00FA6E38"/>
    <w:rsid w:val="00FA7597"/>
    <w:rsid w:val="00FB10F1"/>
    <w:rsid w:val="00FB1235"/>
    <w:rsid w:val="00FB2CB4"/>
    <w:rsid w:val="00FB2F62"/>
    <w:rsid w:val="00FB4609"/>
    <w:rsid w:val="00FB460E"/>
    <w:rsid w:val="00FB49D8"/>
    <w:rsid w:val="00FB57E7"/>
    <w:rsid w:val="00FB57FD"/>
    <w:rsid w:val="00FB793A"/>
    <w:rsid w:val="00FB7D15"/>
    <w:rsid w:val="00FC1D0C"/>
    <w:rsid w:val="00FC2A0A"/>
    <w:rsid w:val="00FC40AA"/>
    <w:rsid w:val="00FC444C"/>
    <w:rsid w:val="00FC446C"/>
    <w:rsid w:val="00FC44F6"/>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EB0BD-F4E2-41EC-8AF3-4575EB85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29</TotalTime>
  <Pages>3</Pages>
  <Words>323</Words>
  <Characters>1847</Characters>
  <Application>Microsoft Office Word</Application>
  <DocSecurity>0</DocSecurity>
  <Lines>15</Lines>
  <Paragraphs>4</Paragraphs>
  <ScaleCrop>false</ScaleCrop>
  <Company>JointSky</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25</cp:revision>
  <dcterms:created xsi:type="dcterms:W3CDTF">2020-09-11T08:52:00Z</dcterms:created>
  <dcterms:modified xsi:type="dcterms:W3CDTF">2020-09-11T09:21:00Z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