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2003"/>
        <w:gridCol w:w="2709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《宁青甘新大区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宁夏4.1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  <w:t>平台运行稳定。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2.青海省3.2平台问题较少。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不足分析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2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宁夏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  <w:t>、甘肃存在</w:t>
            </w:r>
            <w:r>
              <w:rPr>
                <w:rFonts w:hint="eastAsia"/>
                <w:lang w:val="en-US" w:eastAsia="zh-CN"/>
              </w:rPr>
              <w:t>传输有效率低的问题。</w:t>
            </w:r>
          </w:p>
          <w:p>
            <w:pPr>
              <w:numPr>
                <w:ilvl w:val="0"/>
                <w:numId w:val="2"/>
              </w:numPr>
              <w:rPr>
                <w:rFonts w:hint="default" w:eastAsia="华文中宋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青海省海北州数据库无法正常远程。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从排查系统方面着手处理。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临夏海螺水泥</w:t>
            </w: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  <w:t>两台数采仪，由于公司没发货，目前搁置。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  <w:t>联系总部李惠惠确认发货时间。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景盼盼、张全俊、刘文超三人进行人员变动。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在和企业处理问题的同时，推广数采仪。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val="en-US" w:eastAsia="zh-CN"/>
              </w:rPr>
              <w:t>垃圾焚烧鼓励签单，明确各区域垃圾焚烧厂的责</w:t>
            </w:r>
            <w:r>
              <w:rPr>
                <w:rFonts w:hint="eastAsia"/>
                <w:lang w:val="en-US" w:eastAsia="zh-CN"/>
              </w:rPr>
              <w:t>任。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阿克苏问题，交由刘文超处理。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val="en-US" w:eastAsia="zh-CN"/>
              </w:rPr>
              <w:t>进入海北州专网，去解决问题，提高工作效率。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val="en-US" w:eastAsia="zh-CN"/>
              </w:rPr>
              <w:t>大区里面提拔一名主管。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  <w:t>临夏刘化企业，对数采仪有意向。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0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lang w:val="en-US" w:eastAsia="zh-CN"/>
              </w:rPr>
              <w:t>刘文超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color w:val="000000"/>
                <w:kern w:val="0"/>
                <w:sz w:val="22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华文中宋" w:hAnsi="华文中宋" w:eastAsia="华文中宋" w:cs="宋体"/>
                <w:color w:val="000000"/>
                <w:kern w:val="0"/>
                <w:sz w:val="22"/>
                <w:lang w:eastAsia="zh-CN"/>
              </w:rPr>
              <w:t>安排以前新疆驻地运维景盼盼、张全俊三月份指导刘文超新疆工作。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A0204"/>
    <w:charset w:val="00"/>
    <w:family w:val="auto"/>
    <w:pitch w:val="default"/>
    <w:sig w:usb0="E00002FF" w:usb1="4000045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DDA4F2"/>
    <w:multiLevelType w:val="singleLevel"/>
    <w:tmpl w:val="B1DDA4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7ACC10"/>
    <w:multiLevelType w:val="singleLevel"/>
    <w:tmpl w:val="287ACC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12534D"/>
    <w:multiLevelType w:val="singleLevel"/>
    <w:tmpl w:val="5A1253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703C5"/>
    <w:rsid w:val="000703C5"/>
    <w:rsid w:val="001D32F6"/>
    <w:rsid w:val="00232B85"/>
    <w:rsid w:val="002866E3"/>
    <w:rsid w:val="0034458B"/>
    <w:rsid w:val="00AA3B96"/>
    <w:rsid w:val="00EC7FB6"/>
    <w:rsid w:val="00FE70EF"/>
    <w:rsid w:val="031B32C6"/>
    <w:rsid w:val="0507281C"/>
    <w:rsid w:val="0AC21394"/>
    <w:rsid w:val="0F9F59E1"/>
    <w:rsid w:val="13D73CCA"/>
    <w:rsid w:val="1BCD4E2E"/>
    <w:rsid w:val="1E7A22C9"/>
    <w:rsid w:val="2468298A"/>
    <w:rsid w:val="25383863"/>
    <w:rsid w:val="2B9A4607"/>
    <w:rsid w:val="2D6A1EB8"/>
    <w:rsid w:val="30AF44E4"/>
    <w:rsid w:val="32BE0F0F"/>
    <w:rsid w:val="3D7C249B"/>
    <w:rsid w:val="3E3F7196"/>
    <w:rsid w:val="3F8C6207"/>
    <w:rsid w:val="3F9276C1"/>
    <w:rsid w:val="4581694E"/>
    <w:rsid w:val="4E7E69AD"/>
    <w:rsid w:val="4F991ECC"/>
    <w:rsid w:val="505F669D"/>
    <w:rsid w:val="54F178F5"/>
    <w:rsid w:val="572101EF"/>
    <w:rsid w:val="6D1A0036"/>
    <w:rsid w:val="6DF13D89"/>
    <w:rsid w:val="74E540C9"/>
    <w:rsid w:val="763E6BAC"/>
    <w:rsid w:val="78C83329"/>
    <w:rsid w:val="7B6A5AE2"/>
    <w:rsid w:val="7C8975ED"/>
    <w:rsid w:val="7DAD4C5E"/>
    <w:rsid w:val="7EA1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92</Words>
  <Characters>527</Characters>
  <Lines>4</Lines>
  <Paragraphs>1</Paragraphs>
  <TotalTime>16</TotalTime>
  <ScaleCrop>false</ScaleCrop>
  <LinksUpToDate>false</LinksUpToDate>
  <CharactersWithSpaces>618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2018-11-29T06:40:00Z</dcterms:created>
  <dc:creator>lenovo</dc:creator>
  <cp:lastModifiedBy>清澄的＆琉璃色</cp:lastModifiedBy>
  <dcterms:modified xsi:type="dcterms:W3CDTF">2020-03-09T10:49:20Z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