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1C6D62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C6D62" w:rsidRPr="001C6D62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广西土壤污染源头监管与执法业务扩展项目投标文件准备。</w:t>
            </w:r>
          </w:p>
          <w:p w:rsidR="001C6D62" w:rsidRPr="001C6D62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光大集团绿色能源值守服务合同修改。</w:t>
            </w:r>
          </w:p>
          <w:p w:rsidR="001C6D62" w:rsidRPr="001C6D62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巡检立项文件修改。</w:t>
            </w:r>
          </w:p>
          <w:p w:rsidR="00D47015" w:rsidRPr="00436CE1" w:rsidRDefault="001C6D62" w:rsidP="001C6D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C6D62">
              <w:rPr>
                <w:rFonts w:ascii="仿宋" w:eastAsia="仿宋" w:hAnsi="仿宋" w:hint="eastAsia"/>
                <w:sz w:val="28"/>
                <w:szCs w:val="24"/>
              </w:rPr>
              <w:t>拜访珠海地税局领导，并汇报公司解决方案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6057F" w:rsidRPr="0096057F" w:rsidRDefault="003E0166" w:rsidP="002727D2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96057F" w:rsidRPr="0096057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22F87" w:rsidRPr="00022F87" w:rsidRDefault="006B5C0F" w:rsidP="00D22D58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4A8" w:rsidRPr="004354A8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354A8">
              <w:rPr>
                <w:rFonts w:ascii="仿宋" w:eastAsia="仿宋" w:hAnsi="仿宋" w:hint="eastAsia"/>
                <w:sz w:val="28"/>
                <w:szCs w:val="24"/>
              </w:rPr>
              <w:t>咸阳市用电监管项目技术评审。技术评审通过。</w:t>
            </w:r>
          </w:p>
          <w:p w:rsidR="004354A8" w:rsidRPr="004354A8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4354A8">
              <w:rPr>
                <w:rFonts w:ascii="仿宋" w:eastAsia="仿宋" w:hAnsi="仿宋" w:hint="eastAsia"/>
                <w:sz w:val="28"/>
                <w:szCs w:val="24"/>
              </w:rPr>
              <w:t>晋中市</w:t>
            </w:r>
            <w:proofErr w:type="gramEnd"/>
            <w:r w:rsidRPr="004354A8">
              <w:rPr>
                <w:rFonts w:ascii="仿宋" w:eastAsia="仿宋" w:hAnsi="仿宋" w:hint="eastAsia"/>
                <w:sz w:val="28"/>
                <w:szCs w:val="24"/>
              </w:rPr>
              <w:t>运维合同签订，太原市合同变更事宜办理。</w:t>
            </w:r>
          </w:p>
          <w:p w:rsidR="004354A8" w:rsidRPr="004354A8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354A8">
              <w:rPr>
                <w:rFonts w:ascii="仿宋" w:eastAsia="仿宋" w:hAnsi="仿宋" w:hint="eastAsia"/>
                <w:sz w:val="28"/>
                <w:szCs w:val="24"/>
              </w:rPr>
              <w:t>山西省厅培训工作沟通。</w:t>
            </w:r>
          </w:p>
          <w:p w:rsidR="0036185E" w:rsidRPr="006E10EA" w:rsidRDefault="004354A8" w:rsidP="004354A8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4354A8">
              <w:rPr>
                <w:rFonts w:ascii="仿宋" w:eastAsia="仿宋" w:hAnsi="仿宋" w:hint="eastAsia"/>
                <w:sz w:val="28"/>
                <w:szCs w:val="24"/>
              </w:rPr>
              <w:t>晋中市</w:t>
            </w:r>
            <w:proofErr w:type="gramEnd"/>
            <w:r w:rsidRPr="004354A8">
              <w:rPr>
                <w:rFonts w:ascii="仿宋" w:eastAsia="仿宋" w:hAnsi="仿宋" w:hint="eastAsia"/>
                <w:sz w:val="28"/>
                <w:szCs w:val="24"/>
              </w:rPr>
              <w:t>超标电子督办培训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6E5BC1" w:rsidRDefault="00D76B3C" w:rsidP="00D3635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成都污染源智慧监控平台</w:t>
            </w:r>
            <w:r w:rsidR="004354A8">
              <w:rPr>
                <w:rFonts w:ascii="仿宋" w:eastAsia="仿宋" w:hAnsi="仿宋" w:hint="eastAsia"/>
                <w:sz w:val="28"/>
                <w:szCs w:val="24"/>
              </w:rPr>
              <w:t>项目沟通，须与信息中心朱主任沟通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E06F5" w:rsidRDefault="006B45F5" w:rsidP="00120A59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四川省厅用电量监控项目方案讨论</w:t>
            </w:r>
            <w:r w:rsidR="009B411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0383C" w:rsidRPr="00120A59" w:rsidRDefault="002E749E" w:rsidP="0058182C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总结编制四川培训</w:t>
            </w:r>
            <w:r w:rsidR="0058182C" w:rsidRPr="0058182C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天津市环保局用电监控系统</w:t>
            </w:r>
            <w:r w:rsidR="009F69A1" w:rsidRPr="009F69A1">
              <w:rPr>
                <w:rFonts w:ascii="仿宋" w:eastAsia="仿宋" w:hAnsi="仿宋" w:hint="eastAsia"/>
                <w:sz w:val="28"/>
                <w:szCs w:val="24"/>
              </w:rPr>
              <w:t>（暂定三</w:t>
            </w:r>
            <w:proofErr w:type="gramStart"/>
            <w:r w:rsidR="009F69A1" w:rsidRPr="009F69A1">
              <w:rPr>
                <w:rFonts w:ascii="仿宋" w:eastAsia="仿宋" w:hAnsi="仿宋" w:hint="eastAsia"/>
                <w:sz w:val="28"/>
                <w:szCs w:val="24"/>
              </w:rPr>
              <w:t>希公司</w:t>
            </w:r>
            <w:proofErr w:type="gramEnd"/>
            <w:r w:rsidR="009F69A1" w:rsidRPr="009F69A1">
              <w:rPr>
                <w:rFonts w:ascii="仿宋" w:eastAsia="仿宋" w:hAnsi="仿宋" w:hint="eastAsia"/>
                <w:sz w:val="28"/>
                <w:szCs w:val="24"/>
              </w:rPr>
              <w:t>做）</w:t>
            </w:r>
            <w:r w:rsidRPr="00BF30F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天津市在线监测平台三期方案报</w:t>
            </w:r>
          </w:p>
          <w:p w:rsidR="00BF30F8" w:rsidRPr="00BF30F8" w:rsidRDefault="00BF30F8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30F8">
              <w:rPr>
                <w:rFonts w:ascii="仿宋" w:eastAsia="仿宋" w:hAnsi="仿宋" w:hint="eastAsia"/>
                <w:sz w:val="28"/>
                <w:szCs w:val="24"/>
              </w:rPr>
              <w:t>天津市监察总队视频方案报。</w:t>
            </w:r>
          </w:p>
          <w:p w:rsidR="00BF30F8" w:rsidRPr="00BF30F8" w:rsidRDefault="009F69A1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F69A1">
              <w:rPr>
                <w:rFonts w:ascii="仿宋" w:eastAsia="仿宋" w:hAnsi="仿宋" w:hint="eastAsia"/>
                <w:sz w:val="28"/>
                <w:szCs w:val="24"/>
              </w:rPr>
              <w:t>10家启迪桑德、肥城中节能企业值守服务合同签约完毕（部分正在走流程）</w:t>
            </w:r>
          </w:p>
          <w:p w:rsidR="00D95C38" w:rsidRPr="00E327E7" w:rsidRDefault="009F69A1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F69A1">
              <w:rPr>
                <w:rFonts w:ascii="仿宋" w:eastAsia="仿宋" w:hAnsi="仿宋" w:hint="eastAsia"/>
                <w:sz w:val="28"/>
                <w:szCs w:val="24"/>
              </w:rPr>
              <w:t>枣庄市驻地运维服务跟进</w:t>
            </w:r>
            <w:r w:rsidR="000F357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267837" w:rsidRDefault="00BB116E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B116E">
              <w:rPr>
                <w:rFonts w:ascii="仿宋" w:eastAsia="仿宋" w:hAnsi="仿宋" w:hint="eastAsia"/>
                <w:sz w:val="28"/>
                <w:szCs w:val="24"/>
              </w:rPr>
              <w:t>与宁夏客户沟通合同修改的进度及沟通相关事宜，目前合同在法</w:t>
            </w:r>
            <w:proofErr w:type="gramStart"/>
            <w:r w:rsidRPr="00BB116E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务</w:t>
            </w:r>
            <w:proofErr w:type="gramEnd"/>
            <w:r w:rsidRPr="00BB116E">
              <w:rPr>
                <w:rFonts w:ascii="仿宋" w:eastAsia="仿宋" w:hAnsi="仿宋" w:hint="eastAsia"/>
                <w:sz w:val="28"/>
                <w:szCs w:val="24"/>
              </w:rPr>
              <w:t>科进行审核预计节后可以有结果</w:t>
            </w:r>
            <w:r w:rsidR="00832DF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57CAB" w:rsidRDefault="008C1C21" w:rsidP="00267837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C1C21">
              <w:rPr>
                <w:rFonts w:ascii="仿宋" w:eastAsia="仿宋" w:hAnsi="仿宋" w:hint="eastAsia"/>
                <w:sz w:val="28"/>
                <w:szCs w:val="24"/>
              </w:rPr>
              <w:t>联系王发沟通关于黄南州续签合同的事宜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2A5B4F" w:rsidRPr="002A5B4F" w:rsidRDefault="002A5B4F" w:rsidP="002A5B4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5B4F">
              <w:rPr>
                <w:rFonts w:ascii="仿宋" w:eastAsia="仿宋" w:hAnsi="仿宋" w:hint="eastAsia"/>
                <w:sz w:val="28"/>
                <w:szCs w:val="24"/>
              </w:rPr>
              <w:t>苏州项目合同沟通；</w:t>
            </w:r>
          </w:p>
          <w:p w:rsidR="002A5B4F" w:rsidRPr="002A5B4F" w:rsidRDefault="002A5B4F" w:rsidP="002A5B4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5B4F">
              <w:rPr>
                <w:rFonts w:ascii="仿宋" w:eastAsia="仿宋" w:hAnsi="仿宋" w:hint="eastAsia"/>
                <w:sz w:val="28"/>
                <w:szCs w:val="24"/>
              </w:rPr>
              <w:t>代理商值守合同、</w:t>
            </w:r>
            <w:proofErr w:type="gramStart"/>
            <w:r w:rsidRPr="002A5B4F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2A5B4F">
              <w:rPr>
                <w:rFonts w:ascii="仿宋" w:eastAsia="仿宋" w:hAnsi="仿宋" w:hint="eastAsia"/>
                <w:sz w:val="28"/>
                <w:szCs w:val="24"/>
              </w:rPr>
              <w:t>代理商沟通；</w:t>
            </w:r>
          </w:p>
          <w:p w:rsidR="00D209B0" w:rsidRPr="00F23876" w:rsidRDefault="002A5B4F" w:rsidP="002A5B4F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A5B4F">
              <w:rPr>
                <w:rFonts w:ascii="仿宋" w:eastAsia="仿宋" w:hAnsi="仿宋" w:hint="eastAsia"/>
                <w:sz w:val="28"/>
                <w:szCs w:val="24"/>
              </w:rPr>
              <w:t>南京市运维服务、常州市运维服务沟通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6F61D1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19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1F3BDE">
              <w:rPr>
                <w:rFonts w:ascii="仿宋" w:eastAsia="仿宋" w:hAnsi="仿宋" w:hint="eastAsia"/>
                <w:sz w:val="28"/>
                <w:szCs w:val="24"/>
              </w:rPr>
              <w:t>38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广州3人，2人回绝，1人入职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成都1人，回绝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贵州2人，2人回绝，</w:t>
            </w:r>
          </w:p>
          <w:p w:rsidR="00021FB1" w:rsidRPr="00021FB1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福州2人，2人回绝</w:t>
            </w:r>
          </w:p>
          <w:p w:rsidR="000666F8" w:rsidRPr="002A3E59" w:rsidRDefault="00021FB1" w:rsidP="00021FB1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总部1人，刘龙飞入职回绝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4C220A">
              <w:rPr>
                <w:rFonts w:ascii="仿宋" w:eastAsia="仿宋" w:hAnsi="仿宋"/>
                <w:b/>
                <w:sz w:val="28"/>
                <w:szCs w:val="24"/>
              </w:rPr>
              <w:t>2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021FB1" w:rsidRPr="00021FB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贵州1人，1人（张春梅）待面试</w:t>
            </w:r>
          </w:p>
          <w:p w:rsidR="00021FB1" w:rsidRPr="00021FB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福州1人，1人技术待面试（</w:t>
            </w:r>
            <w:proofErr w:type="gramStart"/>
            <w:r w:rsidRPr="00021FB1">
              <w:rPr>
                <w:rFonts w:ascii="仿宋" w:eastAsia="仿宋" w:hAnsi="仿宋" w:hint="eastAsia"/>
                <w:sz w:val="28"/>
                <w:szCs w:val="24"/>
              </w:rPr>
              <w:t>黄常铮</w:t>
            </w:r>
            <w:proofErr w:type="gramEnd"/>
            <w:r w:rsidRPr="00021FB1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021FB1" w:rsidRPr="00021FB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总部1人，1人回绝（杨锦波）</w:t>
            </w:r>
          </w:p>
          <w:p w:rsidR="00F77A31" w:rsidRDefault="00021FB1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21FB1">
              <w:rPr>
                <w:rFonts w:ascii="仿宋" w:eastAsia="仿宋" w:hAnsi="仿宋" w:hint="eastAsia"/>
                <w:sz w:val="28"/>
                <w:szCs w:val="24"/>
              </w:rPr>
              <w:t>黄南州1人，下周入职</w:t>
            </w:r>
            <w:r w:rsidR="007C529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4414D2" w:rsidRPr="004414D2" w:rsidRDefault="004414D2" w:rsidP="004414D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414D2">
              <w:rPr>
                <w:rFonts w:ascii="仿宋" w:eastAsia="仿宋" w:hAnsi="仿宋" w:hint="eastAsia"/>
                <w:sz w:val="28"/>
                <w:szCs w:val="24"/>
              </w:rPr>
              <w:t>广州服务陈云</w:t>
            </w:r>
            <w:proofErr w:type="gramStart"/>
            <w:r w:rsidRPr="004414D2">
              <w:rPr>
                <w:rFonts w:ascii="仿宋" w:eastAsia="仿宋" w:hAnsi="仿宋" w:hint="eastAsia"/>
                <w:sz w:val="28"/>
                <w:szCs w:val="24"/>
              </w:rPr>
              <w:t>帆</w:t>
            </w:r>
            <w:proofErr w:type="gramEnd"/>
            <w:r w:rsidRPr="004414D2">
              <w:rPr>
                <w:rFonts w:ascii="仿宋" w:eastAsia="仿宋" w:hAnsi="仿宋" w:hint="eastAsia"/>
                <w:sz w:val="28"/>
                <w:szCs w:val="24"/>
              </w:rPr>
              <w:t>9月16日下周一入职</w:t>
            </w:r>
          </w:p>
          <w:p w:rsidR="00E34349" w:rsidRPr="004414D2" w:rsidRDefault="004414D2" w:rsidP="004414D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4414D2">
              <w:rPr>
                <w:rFonts w:ascii="仿宋" w:eastAsia="仿宋" w:hAnsi="仿宋" w:hint="eastAsia"/>
                <w:sz w:val="28"/>
                <w:szCs w:val="24"/>
              </w:rPr>
              <w:t>黄南</w:t>
            </w:r>
            <w:proofErr w:type="gramStart"/>
            <w:r w:rsidRPr="004414D2">
              <w:rPr>
                <w:rFonts w:ascii="仿宋" w:eastAsia="仿宋" w:hAnsi="仿宋" w:hint="eastAsia"/>
                <w:sz w:val="28"/>
                <w:szCs w:val="24"/>
              </w:rPr>
              <w:t>州斗拉</w:t>
            </w:r>
            <w:proofErr w:type="gramEnd"/>
            <w:r w:rsidRPr="004414D2">
              <w:rPr>
                <w:rFonts w:ascii="仿宋" w:eastAsia="仿宋" w:hAnsi="仿宋" w:hint="eastAsia"/>
                <w:sz w:val="28"/>
                <w:szCs w:val="24"/>
              </w:rPr>
              <w:t>加下周一入职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E467F4" w:rsidRPr="00E467F4" w:rsidRDefault="00141E7B" w:rsidP="00D36350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815F0A" w:rsidRDefault="004D4E4A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4E4A">
              <w:rPr>
                <w:rFonts w:ascii="仿宋" w:eastAsia="仿宋" w:hAnsi="仿宋" w:hint="eastAsia"/>
                <w:sz w:val="28"/>
                <w:szCs w:val="24"/>
              </w:rPr>
              <w:t>沈砚文、2019.9.4、已办理</w:t>
            </w:r>
          </w:p>
          <w:p w:rsidR="00D423B2" w:rsidRDefault="004D4E4A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4E4A">
              <w:rPr>
                <w:rFonts w:ascii="仿宋" w:eastAsia="仿宋" w:hAnsi="仿宋" w:hint="eastAsia"/>
                <w:sz w:val="28"/>
                <w:szCs w:val="24"/>
              </w:rPr>
              <w:t>刘宁、2019.9.13、待办理</w:t>
            </w:r>
          </w:p>
          <w:p w:rsidR="004D4E4A" w:rsidRPr="00BF20C9" w:rsidRDefault="004D4E4A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4E4A">
              <w:rPr>
                <w:rFonts w:ascii="仿宋" w:eastAsia="仿宋" w:hAnsi="仿宋" w:hint="eastAsia"/>
                <w:sz w:val="28"/>
                <w:szCs w:val="24"/>
              </w:rPr>
              <w:t>郭柏麟、待办理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771E41" w:rsidRPr="008F1AE1" w:rsidRDefault="00DC1B50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C1B50">
              <w:rPr>
                <w:rFonts w:ascii="仿宋" w:eastAsia="仿宋" w:hAnsi="仿宋" w:hint="eastAsia"/>
                <w:sz w:val="28"/>
                <w:szCs w:val="24"/>
              </w:rPr>
              <w:t>2018年验收材料编写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867A13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7658F1" w:rsidRPr="007658F1" w:rsidRDefault="00867A13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867A13">
              <w:rPr>
                <w:rFonts w:ascii="仿宋" w:eastAsia="仿宋" w:hAnsi="仿宋" w:hint="eastAsia"/>
                <w:b/>
                <w:sz w:val="28"/>
                <w:szCs w:val="24"/>
              </w:rPr>
              <w:t>吴明双2B一份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7658F1" w:rsidRPr="007658F1" w:rsidRDefault="00867A13" w:rsidP="008C5AB1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67A13">
              <w:rPr>
                <w:rFonts w:ascii="仿宋" w:eastAsia="仿宋" w:hAnsi="仿宋" w:hint="eastAsia"/>
                <w:sz w:val="28"/>
                <w:szCs w:val="24"/>
              </w:rPr>
              <w:lastRenderedPageBreak/>
              <w:t xml:space="preserve">东莞市德林环境工程有限公司     </w:t>
            </w:r>
            <w:proofErr w:type="spellStart"/>
            <w:r w:rsidRPr="00867A13">
              <w:rPr>
                <w:rFonts w:ascii="仿宋" w:eastAsia="仿宋" w:hAnsi="仿宋" w:hint="eastAsia"/>
                <w:sz w:val="28"/>
                <w:szCs w:val="24"/>
              </w:rPr>
              <w:t>JointFrame</w:t>
            </w:r>
            <w:proofErr w:type="spellEnd"/>
            <w:r w:rsidRPr="00867A13">
              <w:rPr>
                <w:rFonts w:ascii="仿宋" w:eastAsia="仿宋" w:hAnsi="仿宋" w:hint="eastAsia"/>
                <w:sz w:val="28"/>
                <w:szCs w:val="24"/>
              </w:rPr>
              <w:t>应用系统支撑平台（20W)</w:t>
            </w:r>
          </w:p>
          <w:p w:rsidR="007658F1" w:rsidRPr="007658F1" w:rsidRDefault="00D567B2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b/>
                <w:sz w:val="28"/>
                <w:szCs w:val="24"/>
              </w:rPr>
              <w:t>王超2</w:t>
            </w: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G</w:t>
            </w:r>
            <w:r w:rsidR="003C70C7" w:rsidRPr="003C70C7">
              <w:rPr>
                <w:rFonts w:ascii="仿宋" w:eastAsia="仿宋" w:hAnsi="仿宋" w:hint="eastAsia"/>
                <w:b/>
                <w:sz w:val="28"/>
                <w:szCs w:val="24"/>
              </w:rPr>
              <w:t>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7658F1" w:rsidRPr="007658F1" w:rsidRDefault="00D567B2" w:rsidP="00B22FE6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sz w:val="28"/>
                <w:szCs w:val="24"/>
              </w:rPr>
              <w:t>舟山市生态环境局      舟山</w:t>
            </w:r>
            <w:proofErr w:type="gramStart"/>
            <w:r w:rsidRPr="00D567B2">
              <w:rPr>
                <w:rFonts w:ascii="仿宋" w:eastAsia="仿宋" w:hAnsi="仿宋" w:hint="eastAsia"/>
                <w:sz w:val="28"/>
                <w:szCs w:val="24"/>
              </w:rPr>
              <w:t>市污染</w:t>
            </w:r>
            <w:proofErr w:type="gramEnd"/>
            <w:r w:rsidRPr="00D567B2">
              <w:rPr>
                <w:rFonts w:ascii="仿宋" w:eastAsia="仿宋" w:hAnsi="仿宋" w:hint="eastAsia"/>
                <w:sz w:val="28"/>
                <w:szCs w:val="24"/>
              </w:rPr>
              <w:t>源自动监控第三方运维监理服务（19.8W)</w:t>
            </w:r>
          </w:p>
          <w:p w:rsidR="007658F1" w:rsidRPr="007658F1" w:rsidRDefault="00D567B2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proofErr w:type="gramStart"/>
            <w:r w:rsidRPr="00D567B2">
              <w:rPr>
                <w:rFonts w:ascii="仿宋" w:eastAsia="仿宋" w:hAnsi="仿宋" w:hint="eastAsia"/>
                <w:b/>
                <w:sz w:val="28"/>
                <w:szCs w:val="24"/>
              </w:rPr>
              <w:t>段尧</w:t>
            </w:r>
            <w:proofErr w:type="gramEnd"/>
            <w:r w:rsidRPr="00D567B2">
              <w:rPr>
                <w:rFonts w:ascii="仿宋" w:eastAsia="仿宋" w:hAnsi="仿宋" w:hint="eastAsia"/>
                <w:b/>
                <w:sz w:val="28"/>
                <w:szCs w:val="24"/>
              </w:rPr>
              <w:t>2G两份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D567B2" w:rsidRPr="00D567B2" w:rsidRDefault="00D567B2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D567B2">
              <w:rPr>
                <w:rFonts w:ascii="仿宋" w:eastAsia="仿宋" w:hAnsi="仿宋" w:hint="eastAsia"/>
                <w:sz w:val="28"/>
                <w:szCs w:val="24"/>
              </w:rPr>
              <w:t>苏州国溯科技有限公司     临猗</w:t>
            </w:r>
            <w:proofErr w:type="gramStart"/>
            <w:r w:rsidRPr="00D567B2">
              <w:rPr>
                <w:rFonts w:ascii="仿宋" w:eastAsia="仿宋" w:hAnsi="仿宋" w:hint="eastAsia"/>
                <w:sz w:val="28"/>
                <w:szCs w:val="24"/>
              </w:rPr>
              <w:t>县数据</w:t>
            </w:r>
            <w:proofErr w:type="gramEnd"/>
            <w:r w:rsidRPr="00D567B2">
              <w:rPr>
                <w:rFonts w:ascii="仿宋" w:eastAsia="仿宋" w:hAnsi="仿宋" w:hint="eastAsia"/>
                <w:sz w:val="28"/>
                <w:szCs w:val="24"/>
              </w:rPr>
              <w:t>接入开发委托合同（3W)</w:t>
            </w:r>
          </w:p>
          <w:p w:rsidR="007658F1" w:rsidRPr="007658F1" w:rsidRDefault="00D567B2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D567B2">
              <w:rPr>
                <w:rFonts w:ascii="仿宋" w:eastAsia="仿宋" w:hAnsi="仿宋" w:hint="eastAsia"/>
                <w:sz w:val="28"/>
                <w:szCs w:val="24"/>
              </w:rPr>
              <w:t>晋中市</w:t>
            </w:r>
            <w:proofErr w:type="gramEnd"/>
            <w:r w:rsidRPr="00D567B2">
              <w:rPr>
                <w:rFonts w:ascii="仿宋" w:eastAsia="仿宋" w:hAnsi="仿宋" w:hint="eastAsia"/>
                <w:sz w:val="28"/>
                <w:szCs w:val="24"/>
              </w:rPr>
              <w:t xml:space="preserve">生态环境局     </w:t>
            </w:r>
            <w:proofErr w:type="gramStart"/>
            <w:r w:rsidRPr="00D567B2">
              <w:rPr>
                <w:rFonts w:ascii="仿宋" w:eastAsia="仿宋" w:hAnsi="仿宋" w:hint="eastAsia"/>
                <w:sz w:val="28"/>
                <w:szCs w:val="24"/>
              </w:rPr>
              <w:t>晋中市</w:t>
            </w:r>
            <w:proofErr w:type="gramEnd"/>
            <w:r w:rsidRPr="00D567B2">
              <w:rPr>
                <w:rFonts w:ascii="仿宋" w:eastAsia="仿宋" w:hAnsi="仿宋" w:hint="eastAsia"/>
                <w:sz w:val="28"/>
                <w:szCs w:val="24"/>
              </w:rPr>
              <w:t>生态环境局重点污染源自动监控平台系统运维服务（34W)</w:t>
            </w:r>
          </w:p>
          <w:p w:rsidR="007658F1" w:rsidRPr="007658F1" w:rsidRDefault="00097A97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b/>
                <w:sz w:val="28"/>
                <w:szCs w:val="24"/>
              </w:rPr>
              <w:t>刘祥辉2B</w:t>
            </w:r>
            <w:r w:rsidR="00552EE2">
              <w:rPr>
                <w:rFonts w:ascii="仿宋" w:eastAsia="仿宋" w:hAnsi="仿宋" w:hint="eastAsia"/>
                <w:b/>
                <w:sz w:val="28"/>
                <w:szCs w:val="24"/>
              </w:rPr>
              <w:t>两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份：</w:t>
            </w:r>
          </w:p>
          <w:p w:rsidR="007658F1" w:rsidRDefault="00097A97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sz w:val="28"/>
                <w:szCs w:val="24"/>
              </w:rPr>
              <w:t>博白绿色动力再生能源有限公司     企业污染源自动监控远程值守服务（1.96w)</w:t>
            </w:r>
          </w:p>
          <w:p w:rsidR="00552EE2" w:rsidRPr="007658F1" w:rsidRDefault="00552EE2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52EE2">
              <w:rPr>
                <w:rFonts w:ascii="仿宋" w:eastAsia="仿宋" w:hAnsi="仿宋" w:hint="eastAsia"/>
                <w:sz w:val="28"/>
                <w:szCs w:val="24"/>
              </w:rPr>
              <w:t>光大绿色环保管理（深圳）有限公司  24小时值守服务合同（12.74W)</w:t>
            </w:r>
          </w:p>
          <w:p w:rsidR="007658F1" w:rsidRPr="007658F1" w:rsidRDefault="00097A97" w:rsidP="007658F1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b/>
                <w:sz w:val="28"/>
                <w:szCs w:val="24"/>
              </w:rPr>
              <w:t>王志文2B</w:t>
            </w:r>
            <w:r w:rsidR="00AB1FF9" w:rsidRPr="00AB1FF9">
              <w:rPr>
                <w:rFonts w:ascii="仿宋" w:eastAsia="仿宋" w:hAnsi="仿宋" w:hint="eastAsia"/>
                <w:b/>
                <w:sz w:val="28"/>
                <w:szCs w:val="24"/>
              </w:rPr>
              <w:t>一份</w:t>
            </w:r>
            <w:r w:rsidR="007658F1" w:rsidRPr="007658F1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7658F1" w:rsidRPr="007658F1" w:rsidRDefault="00097A97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97A97">
              <w:rPr>
                <w:rFonts w:ascii="仿宋" w:eastAsia="仿宋" w:hAnsi="仿宋" w:hint="eastAsia"/>
                <w:sz w:val="28"/>
                <w:szCs w:val="24"/>
              </w:rPr>
              <w:t>诸城宝源新能源发电有限公司      企业污染源自动监控远程值守服务（1.96w)</w:t>
            </w:r>
          </w:p>
          <w:p w:rsidR="007A331C" w:rsidRPr="007A331C" w:rsidRDefault="00D2675D" w:rsidP="007A331C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proofErr w:type="gramStart"/>
            <w:r w:rsidRPr="00D2675D">
              <w:rPr>
                <w:rFonts w:ascii="仿宋" w:eastAsia="仿宋" w:hAnsi="仿宋" w:hint="eastAsia"/>
                <w:b/>
                <w:sz w:val="28"/>
                <w:szCs w:val="24"/>
              </w:rPr>
              <w:t>何帮业</w:t>
            </w:r>
            <w:proofErr w:type="gramEnd"/>
            <w:r w:rsidRPr="00D2675D">
              <w:rPr>
                <w:rFonts w:ascii="仿宋" w:eastAsia="仿宋" w:hAnsi="仿宋" w:hint="eastAsia"/>
                <w:b/>
                <w:sz w:val="28"/>
                <w:szCs w:val="24"/>
              </w:rPr>
              <w:t>2B</w:t>
            </w:r>
            <w:r w:rsidR="007A331C" w:rsidRPr="007A331C">
              <w:rPr>
                <w:rFonts w:ascii="仿宋" w:eastAsia="仿宋" w:hAnsi="仿宋" w:hint="eastAsia"/>
                <w:b/>
                <w:sz w:val="28"/>
                <w:szCs w:val="24"/>
              </w:rPr>
              <w:t>一份：</w:t>
            </w:r>
          </w:p>
          <w:p w:rsidR="007A331C" w:rsidRPr="007A331C" w:rsidRDefault="00D2675D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D2675D">
              <w:rPr>
                <w:rFonts w:ascii="仿宋" w:eastAsia="仿宋" w:hAnsi="仿宋" w:hint="eastAsia"/>
                <w:sz w:val="28"/>
                <w:szCs w:val="24"/>
              </w:rPr>
              <w:t>广元博能再生能源</w:t>
            </w:r>
            <w:proofErr w:type="gramEnd"/>
            <w:r w:rsidRPr="00D2675D">
              <w:rPr>
                <w:rFonts w:ascii="仿宋" w:eastAsia="仿宋" w:hAnsi="仿宋" w:hint="eastAsia"/>
                <w:sz w:val="28"/>
                <w:szCs w:val="24"/>
              </w:rPr>
              <w:t>有限公司     企业污染源自动监控远程值守服务（1.96w)</w:t>
            </w:r>
          </w:p>
          <w:p w:rsidR="00B22FE6" w:rsidRPr="00B22FE6" w:rsidRDefault="00D2675D" w:rsidP="00B22FE6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proofErr w:type="gramStart"/>
            <w:r w:rsidRPr="00D2675D">
              <w:rPr>
                <w:rFonts w:ascii="仿宋" w:eastAsia="仿宋" w:hAnsi="仿宋" w:hint="eastAsia"/>
                <w:b/>
                <w:sz w:val="28"/>
                <w:szCs w:val="24"/>
              </w:rPr>
              <w:t>唐欢龙</w:t>
            </w:r>
            <w:proofErr w:type="gramEnd"/>
            <w:r w:rsidRPr="00D2675D">
              <w:rPr>
                <w:rFonts w:ascii="仿宋" w:eastAsia="仿宋" w:hAnsi="仿宋" w:hint="eastAsia"/>
                <w:b/>
                <w:sz w:val="28"/>
                <w:szCs w:val="24"/>
              </w:rPr>
              <w:t>2B一份：(评审中）</w:t>
            </w:r>
            <w:r w:rsidR="00B22FE6" w:rsidRPr="00B22FE6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B22FE6" w:rsidRPr="00B22FE6" w:rsidRDefault="00D2675D" w:rsidP="008A456C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2675D">
              <w:rPr>
                <w:rFonts w:ascii="仿宋" w:eastAsia="仿宋" w:hAnsi="仿宋" w:hint="eastAsia"/>
                <w:sz w:val="28"/>
                <w:szCs w:val="24"/>
              </w:rPr>
              <w:t>双城市格瑞电力有限公司      企业污染源自动监控远程值守服务（0.98w)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867A13" w:rsidRPr="00867A13" w:rsidRDefault="00867A13" w:rsidP="00867A13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867A13">
              <w:rPr>
                <w:rFonts w:ascii="仿宋" w:eastAsia="仿宋" w:hAnsi="仿宋" w:hint="eastAsia"/>
                <w:sz w:val="28"/>
                <w:szCs w:val="28"/>
              </w:rPr>
              <w:t>广西重点污染源自动监控平台升级改造项目协调单</w:t>
            </w:r>
          </w:p>
          <w:p w:rsidR="00464A21" w:rsidRPr="00123C46" w:rsidRDefault="00867A13" w:rsidP="00867A13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67A13">
              <w:rPr>
                <w:rFonts w:ascii="仿宋" w:eastAsia="仿宋" w:hAnsi="仿宋" w:hint="eastAsia"/>
                <w:sz w:val="28"/>
                <w:szCs w:val="28"/>
              </w:rPr>
              <w:t>给北京思路陪标（大气环境相关调研活动及技术研究项目）提供纳税、社保缴纳凭证扫描件，打印盖章报名材料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环</w:t>
            </w:r>
            <w:proofErr w:type="gramStart"/>
            <w:r w:rsidRPr="001800A5">
              <w:rPr>
                <w:rFonts w:ascii="仿宋" w:eastAsia="仿宋" w:hAnsi="仿宋" w:hint="eastAsia"/>
                <w:sz w:val="28"/>
                <w:szCs w:val="28"/>
              </w:rPr>
              <w:t>评中心</w:t>
            </w:r>
            <w:proofErr w:type="gramEnd"/>
            <w:r w:rsidRPr="001800A5">
              <w:rPr>
                <w:rFonts w:ascii="仿宋" w:eastAsia="仿宋" w:hAnsi="仿宋" w:hint="eastAsia"/>
                <w:sz w:val="28"/>
                <w:szCs w:val="28"/>
              </w:rPr>
              <w:t>数据调度（50%）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招聘：环保部储备主管人力增补沟通，四川、贵州招聘催促等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8月合同事项表</w:t>
            </w:r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李磊培训</w:t>
            </w:r>
            <w:proofErr w:type="gramStart"/>
            <w:r w:rsidRPr="001800A5">
              <w:rPr>
                <w:rFonts w:ascii="仿宋" w:eastAsia="仿宋" w:hAnsi="仿宋" w:hint="eastAsia"/>
                <w:sz w:val="28"/>
                <w:szCs w:val="28"/>
              </w:rPr>
              <w:t>师讲把控</w:t>
            </w:r>
            <w:proofErr w:type="gramEnd"/>
          </w:p>
          <w:p w:rsidR="001800A5" w:rsidRPr="001800A5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8月M1销售部工作量表</w:t>
            </w:r>
          </w:p>
          <w:p w:rsidR="002B21B1" w:rsidRPr="00D8219E" w:rsidRDefault="001800A5" w:rsidP="001800A5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00A5">
              <w:rPr>
                <w:rFonts w:ascii="仿宋" w:eastAsia="仿宋" w:hAnsi="仿宋" w:hint="eastAsia"/>
                <w:sz w:val="28"/>
                <w:szCs w:val="28"/>
              </w:rPr>
              <w:t>与研发体系关于部门间协作及软件质量会议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CD68C8" w:rsidRPr="00CD68C8">
              <w:rPr>
                <w:rFonts w:ascii="仿宋" w:eastAsia="仿宋" w:hAnsi="仿宋" w:hint="eastAsia"/>
                <w:sz w:val="28"/>
                <w:szCs w:val="24"/>
              </w:rPr>
              <w:t>截止9月13日企业</w:t>
            </w:r>
            <w:proofErr w:type="gramStart"/>
            <w:r w:rsidR="00CD68C8" w:rsidRPr="00CD68C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CD68C8" w:rsidRPr="00CD68C8">
              <w:rPr>
                <w:rFonts w:ascii="仿宋" w:eastAsia="仿宋" w:hAnsi="仿宋" w:hint="eastAsia"/>
                <w:sz w:val="28"/>
                <w:szCs w:val="24"/>
              </w:rPr>
              <w:t>关注人数47863，绑定用户28460人；    9月7日至9月13日新增关注用户136人,绑定用户数下降107人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处理</w:t>
            </w:r>
            <w:proofErr w:type="gramStart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CD68C8" w:rsidRPr="00CD68C8">
              <w:rPr>
                <w:rFonts w:ascii="仿宋" w:eastAsia="仿宋" w:hAnsi="仿宋" w:hint="eastAsia"/>
                <w:sz w:val="28"/>
                <w:szCs w:val="24"/>
              </w:rPr>
              <w:t>72人次,回复消息总数274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B3382F" w:rsidRPr="00B3382F">
              <w:rPr>
                <w:rFonts w:ascii="仿宋" w:eastAsia="仿宋" w:hAnsi="仿宋" w:hint="eastAsia"/>
                <w:sz w:val="28"/>
                <w:szCs w:val="24"/>
              </w:rPr>
              <w:t>共值守</w:t>
            </w:r>
            <w:r w:rsidR="008629D8" w:rsidRPr="008629D8">
              <w:rPr>
                <w:rFonts w:ascii="仿宋" w:eastAsia="仿宋" w:hAnsi="仿宋" w:hint="eastAsia"/>
                <w:sz w:val="28"/>
                <w:szCs w:val="24"/>
              </w:rPr>
              <w:t>214企业,532个监控点,本周新增企业4家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4.1交换切换推进；</w:t>
            </w:r>
          </w:p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环</w:t>
            </w:r>
            <w:proofErr w:type="gramStart"/>
            <w:r w:rsidRPr="008A0F38">
              <w:rPr>
                <w:rFonts w:ascii="仿宋" w:eastAsia="仿宋" w:hAnsi="仿宋" w:hint="eastAsia"/>
                <w:sz w:val="28"/>
                <w:szCs w:val="24"/>
              </w:rPr>
              <w:t>评中心</w:t>
            </w:r>
            <w:proofErr w:type="gramEnd"/>
            <w:r w:rsidRPr="008A0F38">
              <w:rPr>
                <w:rFonts w:ascii="仿宋" w:eastAsia="仿宋" w:hAnsi="仿宋" w:hint="eastAsia"/>
                <w:sz w:val="28"/>
                <w:szCs w:val="24"/>
              </w:rPr>
              <w:t>数据调度（50%）</w:t>
            </w:r>
          </w:p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8月人力成本控制汇报并与人力同步</w:t>
            </w:r>
          </w:p>
          <w:p w:rsidR="008A0F38" w:rsidRPr="008A0F38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8A0F38">
              <w:rPr>
                <w:rFonts w:ascii="仿宋" w:eastAsia="仿宋" w:hAnsi="仿宋" w:hint="eastAsia"/>
                <w:sz w:val="28"/>
                <w:szCs w:val="24"/>
              </w:rPr>
              <w:t>区县版</w:t>
            </w:r>
            <w:proofErr w:type="gramEnd"/>
            <w:r w:rsidRPr="008A0F38">
              <w:rPr>
                <w:rFonts w:ascii="仿宋" w:eastAsia="仿宋" w:hAnsi="仿宋" w:hint="eastAsia"/>
                <w:sz w:val="28"/>
                <w:szCs w:val="24"/>
              </w:rPr>
              <w:t>软件服务给魏总汇报、商量方案</w:t>
            </w:r>
          </w:p>
          <w:p w:rsidR="003A10BB" w:rsidRPr="003A10BB" w:rsidRDefault="008A0F38" w:rsidP="008A0F3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A0F38">
              <w:rPr>
                <w:rFonts w:ascii="仿宋" w:eastAsia="仿宋" w:hAnsi="仿宋" w:hint="eastAsia"/>
                <w:sz w:val="28"/>
                <w:szCs w:val="24"/>
              </w:rPr>
              <w:t>环保部项目验收资料检查、定稿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6795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795">
        <w:rPr>
          <w:rFonts w:ascii="仿宋" w:eastAsia="仿宋" w:hAnsi="仿宋" w:hint="eastAsia"/>
          <w:sz w:val="28"/>
          <w:szCs w:val="28"/>
          <w:u w:val="single"/>
        </w:rPr>
        <w:t>1</w:t>
      </w:r>
      <w:r w:rsidR="00BF34B3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1571"/>
        <w:gridCol w:w="7"/>
        <w:gridCol w:w="6493"/>
        <w:gridCol w:w="7"/>
        <w:gridCol w:w="1573"/>
        <w:gridCol w:w="7"/>
        <w:gridCol w:w="1625"/>
        <w:gridCol w:w="7"/>
      </w:tblGrid>
      <w:tr w:rsidR="000573A5" w:rsidRPr="000573A5" w:rsidTr="000573A5">
        <w:trPr>
          <w:trHeight w:val="36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421" w:type="dxa"/>
            <w:gridSpan w:val="3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谈文康回驻地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王虎交换学习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新人培训方案梳理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技术类培训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</w:t>
            </w: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垃圾焚烧知识库建立确认 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</w:t>
            </w:r>
            <w:proofErr w:type="gramStart"/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环保云服务</w:t>
            </w:r>
            <w:proofErr w:type="gramEnd"/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软件开发确认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5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确定</w:t>
            </w: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9</w:t>
            </w: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月管理层培训内容架构。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5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梳理职业规划讲解思路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5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三峰集团平台需求分析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采访艾航</w:t>
            </w:r>
            <w:proofErr w:type="gramStart"/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航</w:t>
            </w:r>
            <w:proofErr w:type="gramEnd"/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并撰写分享稿件：拓展代理商经验分享；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招聘协助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招聘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员工转正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gridAfter w:val="1"/>
          <w:wAfter w:w="7" w:type="dxa"/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员工面试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421" w:type="dxa"/>
            <w:gridSpan w:val="3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品质管理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制定职业规划表格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期刊制定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确定模版</w:t>
            </w:r>
          </w:p>
        </w:tc>
      </w:tr>
      <w:tr w:rsidR="000573A5" w:rsidRPr="000573A5" w:rsidTr="000573A5">
        <w:trPr>
          <w:trHeight w:val="36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员工关怀</w:t>
            </w: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26"/>
                <w:szCs w:val="26"/>
              </w:rPr>
            </w:pPr>
            <w:r w:rsidRPr="000573A5">
              <w:rPr>
                <w:rFonts w:ascii="Arial" w:eastAsia="等线" w:hAnsi="Arial" w:cs="Arial"/>
                <w:color w:val="000000"/>
                <w:kern w:val="0"/>
                <w:sz w:val="26"/>
                <w:szCs w:val="26"/>
              </w:rPr>
              <w:t>员工、客户关怀：水果邮寄后续事宜的跟进与处理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73A5" w:rsidRPr="000573A5" w:rsidTr="000573A5">
        <w:trPr>
          <w:trHeight w:val="330"/>
        </w:trPr>
        <w:tc>
          <w:tcPr>
            <w:tcW w:w="1413" w:type="dxa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21" w:type="dxa"/>
            <w:gridSpan w:val="3"/>
            <w:vMerge/>
            <w:vAlign w:val="center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632" w:type="dxa"/>
            <w:gridSpan w:val="2"/>
            <w:shd w:val="clear" w:color="auto" w:fill="auto"/>
            <w:noWrap/>
            <w:vAlign w:val="bottom"/>
            <w:hideMark/>
          </w:tcPr>
          <w:p w:rsidR="000573A5" w:rsidRPr="000573A5" w:rsidRDefault="000573A5" w:rsidP="000573A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0573A5" w:rsidRPr="000573A5" w:rsidTr="000573A5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4.0交换学习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学习踏实、认真、理解力好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3A5" w:rsidRPr="000573A5" w:rsidRDefault="000573A5" w:rsidP="000573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573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DC" w:rsidRDefault="002A6ADC">
      <w:r>
        <w:separator/>
      </w:r>
    </w:p>
  </w:endnote>
  <w:endnote w:type="continuationSeparator" w:id="0">
    <w:p w:rsidR="002A6ADC" w:rsidRDefault="002A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DC" w:rsidRDefault="002A6ADC">
      <w:r>
        <w:separator/>
      </w:r>
    </w:p>
  </w:footnote>
  <w:footnote w:type="continuationSeparator" w:id="0">
    <w:p w:rsidR="002A6ADC" w:rsidRDefault="002A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5374005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49782E"/>
    <w:multiLevelType w:val="hybridMultilevel"/>
    <w:tmpl w:val="E8C0BCA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0524C3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1222F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8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0"/>
  </w:num>
  <w:num w:numId="11">
    <w:abstractNumId w:val="15"/>
  </w:num>
  <w:num w:numId="12">
    <w:abstractNumId w:val="35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21"/>
  </w:num>
  <w:num w:numId="18">
    <w:abstractNumId w:val="22"/>
  </w:num>
  <w:num w:numId="19">
    <w:abstractNumId w:val="37"/>
  </w:num>
  <w:num w:numId="20">
    <w:abstractNumId w:val="18"/>
  </w:num>
  <w:num w:numId="21">
    <w:abstractNumId w:val="33"/>
  </w:num>
  <w:num w:numId="22">
    <w:abstractNumId w:val="16"/>
  </w:num>
  <w:num w:numId="23">
    <w:abstractNumId w:val="7"/>
  </w:num>
  <w:num w:numId="24">
    <w:abstractNumId w:val="30"/>
  </w:num>
  <w:num w:numId="25">
    <w:abstractNumId w:val="17"/>
  </w:num>
  <w:num w:numId="26">
    <w:abstractNumId w:val="28"/>
  </w:num>
  <w:num w:numId="27">
    <w:abstractNumId w:val="11"/>
  </w:num>
  <w:num w:numId="28">
    <w:abstractNumId w:val="26"/>
  </w:num>
  <w:num w:numId="29">
    <w:abstractNumId w:val="2"/>
  </w:num>
  <w:num w:numId="30">
    <w:abstractNumId w:val="25"/>
  </w:num>
  <w:num w:numId="31">
    <w:abstractNumId w:val="39"/>
  </w:num>
  <w:num w:numId="32">
    <w:abstractNumId w:val="38"/>
  </w:num>
  <w:num w:numId="33">
    <w:abstractNumId w:val="4"/>
  </w:num>
  <w:num w:numId="34">
    <w:abstractNumId w:val="6"/>
  </w:num>
  <w:num w:numId="35">
    <w:abstractNumId w:val="29"/>
  </w:num>
  <w:num w:numId="36">
    <w:abstractNumId w:val="10"/>
  </w:num>
  <w:num w:numId="37">
    <w:abstractNumId w:val="13"/>
  </w:num>
  <w:num w:numId="38">
    <w:abstractNumId w:val="5"/>
  </w:num>
  <w:num w:numId="39">
    <w:abstractNumId w:val="34"/>
  </w:num>
  <w:num w:numId="40">
    <w:abstractNumId w:val="12"/>
  </w:num>
  <w:num w:numId="41">
    <w:abstractNumId w:val="32"/>
  </w:num>
  <w:num w:numId="42">
    <w:abstractNumId w:val="27"/>
  </w:num>
  <w:num w:numId="43">
    <w:abstractNumId w:val="8"/>
  </w:num>
  <w:num w:numId="44">
    <w:abstractNumId w:val="24"/>
  </w:num>
  <w:num w:numId="45">
    <w:abstractNumId w:val="20"/>
  </w:num>
  <w:num w:numId="46">
    <w:abstractNumId w:val="36"/>
  </w:num>
  <w:num w:numId="47">
    <w:abstractNumId w:val="31"/>
  </w:num>
  <w:num w:numId="48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1E7B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248E"/>
    <w:rsid w:val="00223991"/>
    <w:rsid w:val="00223F40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749E"/>
    <w:rsid w:val="002E7C57"/>
    <w:rsid w:val="002F012C"/>
    <w:rsid w:val="002F0AD1"/>
    <w:rsid w:val="002F0E8E"/>
    <w:rsid w:val="002F11EB"/>
    <w:rsid w:val="002F1756"/>
    <w:rsid w:val="002F1CCC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00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41F1"/>
    <w:rsid w:val="003D43EF"/>
    <w:rsid w:val="003D462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5591"/>
    <w:rsid w:val="00466D80"/>
    <w:rsid w:val="00467D33"/>
    <w:rsid w:val="004707AE"/>
    <w:rsid w:val="004709DE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4A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0C3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611"/>
    <w:rsid w:val="00504725"/>
    <w:rsid w:val="00504A5C"/>
    <w:rsid w:val="00504BDB"/>
    <w:rsid w:val="005051C6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3299"/>
    <w:rsid w:val="005B3687"/>
    <w:rsid w:val="005B3839"/>
    <w:rsid w:val="005B38F7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238B"/>
    <w:rsid w:val="00813170"/>
    <w:rsid w:val="0081321E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2DFA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CAB"/>
    <w:rsid w:val="00857D17"/>
    <w:rsid w:val="008600FE"/>
    <w:rsid w:val="00860D83"/>
    <w:rsid w:val="00860E82"/>
    <w:rsid w:val="00860EAD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7AA"/>
    <w:rsid w:val="008665B4"/>
    <w:rsid w:val="00867A13"/>
    <w:rsid w:val="00867DE1"/>
    <w:rsid w:val="00867F9E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7280"/>
    <w:rsid w:val="008C782F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73DD"/>
    <w:rsid w:val="008F099D"/>
    <w:rsid w:val="008F1174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317"/>
    <w:rsid w:val="00A81A3B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6A8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701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D58"/>
    <w:rsid w:val="00D232DA"/>
    <w:rsid w:val="00D23F7E"/>
    <w:rsid w:val="00D24AA4"/>
    <w:rsid w:val="00D24CC2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6766"/>
    <w:rsid w:val="00E2741A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1B2C"/>
    <w:rsid w:val="00ED1F73"/>
    <w:rsid w:val="00ED2690"/>
    <w:rsid w:val="00ED32C8"/>
    <w:rsid w:val="00ED5CF0"/>
    <w:rsid w:val="00ED5E90"/>
    <w:rsid w:val="00ED636F"/>
    <w:rsid w:val="00ED6B94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F2F7D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5A5E-A098-4EBD-84B5-3896B712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717</TotalTime>
  <Pages>9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4406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1053</cp:revision>
  <dcterms:created xsi:type="dcterms:W3CDTF">2019-04-14T07:44:00Z</dcterms:created>
  <dcterms:modified xsi:type="dcterms:W3CDTF">2019-09-15T04:51:00Z</dcterms:modified>
</cp:coreProperties>
</file>