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晋城市智慧监管平台项目方案提交技术支持部。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咸阳市用电监管项目了解，推进。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山西省监控中心数据处理服务项目预算申报。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山西省4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系统升级推进。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山西省省委领导去山西省监控中心考察。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陕西省2019年重点排污单位联网计划填报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区域服务推广工作，2</w:t>
            </w: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B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，数采仪的推广。</w:t>
            </w:r>
          </w:p>
          <w:p>
            <w:pPr>
              <w:numPr>
                <w:ilvl w:val="0"/>
                <w:numId w:val="5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山西4</w:t>
            </w: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系统升级推进。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7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2053" o:spid="_x0000_s2053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2051" o:spid="_x0000_s2051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2049" o:spid="_x0000_s2049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2050" o:spid="_x0000_s2050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BE32614"/>
    <w:multiLevelType w:val="multilevel"/>
    <w:tmpl w:val="0BE3261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7F62D7"/>
    <w:multiLevelType w:val="multilevel"/>
    <w:tmpl w:val="0D7F62D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242C"/>
    <w:rsid w:val="00A351C8"/>
    <w:rsid w:val="00A4242D"/>
    <w:rsid w:val="00A46BCC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7923"/>
    <w:rsid w:val="00E42E63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4517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48</Words>
  <Characters>276</Characters>
  <Lines>2</Lines>
  <Paragraphs>1</Paragraphs>
  <TotalTime>683</TotalTime>
  <ScaleCrop>false</ScaleCrop>
  <LinksUpToDate>false</LinksUpToDate>
  <CharactersWithSpaces>323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淡漠、青衫</cp:lastModifiedBy>
  <dcterms:modified xsi:type="dcterms:W3CDTF">2019-07-26T07:59:42Z</dcterms:modified>
  <dc:title>功能列表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