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0974FF" w:rsidRPr="007605A6" w:rsidRDefault="002854ED" w:rsidP="007605A6">
      <w:pPr>
        <w:jc w:val="center"/>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2B40FE">
        <w:rPr>
          <w:rFonts w:ascii="黑体" w:eastAsia="黑体" w:hAnsi="黑体" w:hint="eastAsia"/>
          <w:sz w:val="52"/>
        </w:rPr>
        <w:t>8</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8B2EE1" w:rsidRPr="00D472BD" w:rsidRDefault="008B2EE1" w:rsidP="008B2EE1">
            <w:pPr>
              <w:numPr>
                <w:ilvl w:val="0"/>
                <w:numId w:val="25"/>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416C57" w:rsidRPr="004A4F8D" w:rsidRDefault="00DE6D85" w:rsidP="00163168">
            <w:pPr>
              <w:autoSpaceDE w:val="0"/>
              <w:autoSpaceDN w:val="0"/>
              <w:adjustRightInd w:val="0"/>
              <w:ind w:firstLine="420"/>
              <w:jc w:val="left"/>
              <w:rPr>
                <w:rFonts w:ascii="宋体" w:hAnsi="宋体" w:cs="宋体"/>
                <w:bCs/>
                <w:kern w:val="0"/>
                <w:szCs w:val="21"/>
                <w:lang w:val="zh-CN"/>
              </w:rPr>
            </w:pPr>
            <w:r w:rsidRPr="00DE6D85">
              <w:rPr>
                <w:rFonts w:ascii="宋体" w:hAnsi="宋体" w:cs="宋体" w:hint="eastAsia"/>
                <w:bCs/>
                <w:kern w:val="0"/>
                <w:szCs w:val="21"/>
                <w:lang w:val="zh-CN"/>
              </w:rPr>
              <w:t>上周遗留</w:t>
            </w:r>
            <w:r w:rsidRPr="00DE6D85">
              <w:rPr>
                <w:rFonts w:ascii="宋体" w:hAnsi="宋体" w:cs="宋体"/>
                <w:bCs/>
                <w:kern w:val="0"/>
                <w:szCs w:val="21"/>
                <w:lang w:val="zh-CN"/>
              </w:rPr>
              <w:t>2</w:t>
            </w:r>
            <w:r w:rsidRPr="00DE6D85">
              <w:rPr>
                <w:rFonts w:ascii="宋体" w:hAnsi="宋体" w:cs="宋体" w:hint="eastAsia"/>
                <w:bCs/>
                <w:kern w:val="0"/>
                <w:szCs w:val="21"/>
                <w:lang w:val="zh-CN"/>
              </w:rPr>
              <w:t>人，宜春</w:t>
            </w:r>
            <w:r w:rsidRPr="00DE6D85">
              <w:rPr>
                <w:rFonts w:ascii="宋体" w:hAnsi="宋体" w:cs="宋体"/>
                <w:bCs/>
                <w:kern w:val="0"/>
                <w:szCs w:val="21"/>
                <w:lang w:val="zh-CN"/>
              </w:rPr>
              <w:t>1</w:t>
            </w:r>
            <w:r w:rsidRPr="00DE6D85">
              <w:rPr>
                <w:rFonts w:ascii="宋体" w:hAnsi="宋体" w:cs="宋体" w:hint="eastAsia"/>
                <w:bCs/>
                <w:kern w:val="0"/>
                <w:szCs w:val="21"/>
                <w:lang w:val="zh-CN"/>
              </w:rPr>
              <w:t>人肖建卫</w:t>
            </w:r>
            <w:r w:rsidRPr="00DE6D85">
              <w:rPr>
                <w:rFonts w:ascii="宋体" w:hAnsi="宋体" w:cs="宋体"/>
                <w:bCs/>
                <w:kern w:val="0"/>
                <w:szCs w:val="21"/>
                <w:lang w:val="zh-CN"/>
              </w:rPr>
              <w:t>2.25</w:t>
            </w:r>
            <w:r w:rsidRPr="00DE6D85">
              <w:rPr>
                <w:rFonts w:ascii="宋体" w:hAnsi="宋体" w:cs="宋体" w:hint="eastAsia"/>
                <w:bCs/>
                <w:kern w:val="0"/>
                <w:szCs w:val="21"/>
                <w:lang w:val="zh-CN"/>
              </w:rPr>
              <w:t>号（下周一）入职，直接过来西安培训</w:t>
            </w:r>
            <w:r w:rsidRPr="00DE6D85">
              <w:rPr>
                <w:rFonts w:ascii="宋体" w:hAnsi="宋体" w:cs="宋体"/>
                <w:bCs/>
                <w:kern w:val="0"/>
                <w:szCs w:val="21"/>
                <w:lang w:val="zh-CN"/>
              </w:rPr>
              <w:t>~</w:t>
            </w:r>
            <w:r w:rsidRPr="00DE6D85">
              <w:rPr>
                <w:rFonts w:ascii="宋体" w:hAnsi="宋体" w:cs="宋体" w:hint="eastAsia"/>
                <w:bCs/>
                <w:kern w:val="0"/>
                <w:szCs w:val="21"/>
                <w:lang w:val="zh-CN"/>
              </w:rPr>
              <w:t>，总部</w:t>
            </w:r>
            <w:r w:rsidRPr="00DE6D85">
              <w:rPr>
                <w:rFonts w:ascii="宋体" w:hAnsi="宋体" w:cs="宋体"/>
                <w:bCs/>
                <w:kern w:val="0"/>
                <w:szCs w:val="21"/>
                <w:lang w:val="zh-CN"/>
              </w:rPr>
              <w:t>1</w:t>
            </w:r>
            <w:r w:rsidRPr="00DE6D85">
              <w:rPr>
                <w:rFonts w:ascii="宋体" w:hAnsi="宋体" w:cs="宋体" w:hint="eastAsia"/>
                <w:bCs/>
                <w:kern w:val="0"/>
                <w:szCs w:val="21"/>
                <w:lang w:val="zh-CN"/>
              </w:rPr>
              <w:t>人已回绝，本周人力推送</w:t>
            </w:r>
            <w:r w:rsidRPr="00DE6D85">
              <w:rPr>
                <w:rFonts w:ascii="宋体" w:hAnsi="宋体" w:cs="宋体"/>
                <w:bCs/>
                <w:kern w:val="0"/>
                <w:szCs w:val="21"/>
                <w:lang w:val="zh-CN"/>
              </w:rPr>
              <w:t>5</w:t>
            </w:r>
            <w:r w:rsidRPr="00DE6D85">
              <w:rPr>
                <w:rFonts w:ascii="宋体" w:hAnsi="宋体" w:cs="宋体" w:hint="eastAsia"/>
                <w:bCs/>
                <w:kern w:val="0"/>
                <w:szCs w:val="21"/>
                <w:lang w:val="zh-CN"/>
              </w:rPr>
              <w:t>人，总部</w:t>
            </w:r>
            <w:r w:rsidRPr="00DE6D85">
              <w:rPr>
                <w:rFonts w:ascii="宋体" w:hAnsi="宋体" w:cs="宋体"/>
                <w:bCs/>
                <w:kern w:val="0"/>
                <w:szCs w:val="21"/>
                <w:lang w:val="zh-CN"/>
              </w:rPr>
              <w:t>2</w:t>
            </w:r>
            <w:r w:rsidRPr="00DE6D85">
              <w:rPr>
                <w:rFonts w:ascii="宋体" w:hAnsi="宋体" w:cs="宋体" w:hint="eastAsia"/>
                <w:bCs/>
                <w:kern w:val="0"/>
                <w:szCs w:val="21"/>
                <w:lang w:val="zh-CN"/>
              </w:rPr>
              <w:t>人均回绝，海口</w:t>
            </w:r>
            <w:r w:rsidRPr="00DE6D85">
              <w:rPr>
                <w:rFonts w:ascii="宋体" w:hAnsi="宋体" w:cs="宋体"/>
                <w:bCs/>
                <w:kern w:val="0"/>
                <w:szCs w:val="21"/>
                <w:lang w:val="zh-CN"/>
              </w:rPr>
              <w:t>2</w:t>
            </w:r>
            <w:r w:rsidRPr="00DE6D85">
              <w:rPr>
                <w:rFonts w:ascii="宋体" w:hAnsi="宋体" w:cs="宋体" w:hint="eastAsia"/>
                <w:bCs/>
                <w:kern w:val="0"/>
                <w:szCs w:val="21"/>
                <w:lang w:val="zh-CN"/>
              </w:rPr>
              <w:t>人，回绝</w:t>
            </w:r>
            <w:r w:rsidRPr="00DE6D85">
              <w:rPr>
                <w:rFonts w:ascii="宋体" w:hAnsi="宋体" w:cs="宋体"/>
                <w:bCs/>
                <w:kern w:val="0"/>
                <w:szCs w:val="21"/>
                <w:lang w:val="zh-CN"/>
              </w:rPr>
              <w:t>1</w:t>
            </w:r>
            <w:r w:rsidRPr="00DE6D85">
              <w:rPr>
                <w:rFonts w:ascii="宋体" w:hAnsi="宋体" w:cs="宋体" w:hint="eastAsia"/>
                <w:bCs/>
                <w:kern w:val="0"/>
                <w:szCs w:val="21"/>
                <w:lang w:val="zh-CN"/>
              </w:rPr>
              <w:t>人，</w:t>
            </w:r>
            <w:r w:rsidRPr="00DE6D85">
              <w:rPr>
                <w:rFonts w:ascii="宋体" w:hAnsi="宋体" w:cs="宋体"/>
                <w:bCs/>
                <w:kern w:val="0"/>
                <w:szCs w:val="21"/>
                <w:lang w:val="zh-CN"/>
              </w:rPr>
              <w:t>1</w:t>
            </w:r>
            <w:r w:rsidRPr="00DE6D85">
              <w:rPr>
                <w:rFonts w:ascii="宋体" w:hAnsi="宋体" w:cs="宋体" w:hint="eastAsia"/>
                <w:bCs/>
                <w:kern w:val="0"/>
                <w:szCs w:val="21"/>
                <w:lang w:val="zh-CN"/>
              </w:rPr>
              <w:t>人推送至白总处，赤峰</w:t>
            </w:r>
            <w:r w:rsidRPr="00DE6D85">
              <w:rPr>
                <w:rFonts w:ascii="宋体" w:hAnsi="宋体" w:cs="宋体"/>
                <w:bCs/>
                <w:kern w:val="0"/>
                <w:szCs w:val="21"/>
                <w:lang w:val="zh-CN"/>
              </w:rPr>
              <w:t>1</w:t>
            </w:r>
            <w:r w:rsidRPr="00DE6D85">
              <w:rPr>
                <w:rFonts w:ascii="宋体" w:hAnsi="宋体" w:cs="宋体" w:hint="eastAsia"/>
                <w:bCs/>
                <w:kern w:val="0"/>
                <w:szCs w:val="21"/>
                <w:lang w:val="zh-CN"/>
              </w:rPr>
              <w:t>人推送白总处。</w:t>
            </w:r>
          </w:p>
          <w:p w:rsidR="003335F4" w:rsidRPr="00D472BD" w:rsidRDefault="008B2EE1" w:rsidP="003335F4">
            <w:pPr>
              <w:pStyle w:val="a9"/>
              <w:numPr>
                <w:ilvl w:val="0"/>
                <w:numId w:val="25"/>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3F3AF8" w:rsidP="003F3AF8">
            <w:pPr>
              <w:autoSpaceDE w:val="0"/>
              <w:autoSpaceDN w:val="0"/>
              <w:adjustRightInd w:val="0"/>
              <w:ind w:left="200"/>
              <w:jc w:val="left"/>
              <w:rPr>
                <w:rFonts w:ascii="宋体" w:hAnsi="宋体"/>
                <w:szCs w:val="21"/>
              </w:rPr>
            </w:pPr>
            <w:r>
              <w:rPr>
                <w:rFonts w:ascii="宋体" w:hAnsi="宋体" w:cs="宋体" w:hint="eastAsia"/>
                <w:bCs/>
                <w:kern w:val="0"/>
                <w:szCs w:val="21"/>
                <w:lang w:val="zh-CN"/>
              </w:rPr>
              <w:t xml:space="preserve">   </w:t>
            </w:r>
            <w:r w:rsidR="00DE6D85">
              <w:rPr>
                <w:rFonts w:ascii="宋体" w:hAnsi="宋体" w:cs="宋体" w:hint="eastAsia"/>
                <w:bCs/>
                <w:kern w:val="0"/>
                <w:szCs w:val="21"/>
                <w:lang w:val="zh-CN"/>
              </w:rPr>
              <w:t>1人,陈惠平</w:t>
            </w:r>
          </w:p>
          <w:p w:rsidR="008737A5" w:rsidRPr="00D472BD" w:rsidRDefault="008B2EE1" w:rsidP="00D412DD">
            <w:pPr>
              <w:pStyle w:val="a9"/>
              <w:numPr>
                <w:ilvl w:val="0"/>
                <w:numId w:val="25"/>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3F3AF8" w:rsidP="003F3AF8">
            <w:pPr>
              <w:autoSpaceDE w:val="0"/>
              <w:autoSpaceDN w:val="0"/>
              <w:adjustRightInd w:val="0"/>
              <w:ind w:left="200"/>
              <w:jc w:val="left"/>
              <w:rPr>
                <w:rFonts w:ascii="宋体" w:hAnsi="宋体" w:cs="微软雅黑"/>
                <w:kern w:val="0"/>
                <w:sz w:val="24"/>
                <w:szCs w:val="24"/>
                <w:lang w:val="zh-CN"/>
              </w:rPr>
            </w:pPr>
            <w:r>
              <w:rPr>
                <w:rFonts w:ascii="宋体" w:hAnsi="宋体" w:cs="宋体" w:hint="eastAsia"/>
                <w:bCs/>
                <w:kern w:val="0"/>
                <w:szCs w:val="21"/>
                <w:lang w:val="zh-CN"/>
              </w:rPr>
              <w:t xml:space="preserve">   </w:t>
            </w:r>
            <w:r w:rsidR="00FE2BB9">
              <w:rPr>
                <w:rFonts w:ascii="宋体" w:hAnsi="宋体" w:cs="宋体" w:hint="eastAsia"/>
                <w:bCs/>
                <w:kern w:val="0"/>
                <w:szCs w:val="21"/>
                <w:lang w:val="zh-CN"/>
              </w:rPr>
              <w:t>无</w:t>
            </w:r>
          </w:p>
          <w:p w:rsidR="00B57D98" w:rsidRPr="00D472BD" w:rsidRDefault="008B2EE1" w:rsidP="00305F1B">
            <w:pPr>
              <w:pStyle w:val="a9"/>
              <w:numPr>
                <w:ilvl w:val="0"/>
                <w:numId w:val="25"/>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Pr="00D472BD" w:rsidRDefault="003F3AF8" w:rsidP="003F3AF8">
            <w:pPr>
              <w:ind w:left="200"/>
              <w:rPr>
                <w:rFonts w:ascii="宋体" w:hAnsi="宋体" w:cs="微软雅黑"/>
                <w:kern w:val="0"/>
                <w:szCs w:val="21"/>
                <w:lang w:val="zh-CN"/>
              </w:rPr>
            </w:pPr>
            <w:r>
              <w:rPr>
                <w:rFonts w:ascii="宋体" w:hAnsi="宋体" w:cs="微软雅黑" w:hint="eastAsia"/>
                <w:kern w:val="0"/>
                <w:szCs w:val="21"/>
                <w:lang w:val="zh-CN"/>
              </w:rPr>
              <w:t xml:space="preserve">   </w:t>
            </w:r>
            <w:r w:rsidR="00FE2BB9">
              <w:rPr>
                <w:rFonts w:ascii="宋体" w:hAnsi="宋体" w:cs="微软雅黑" w:hint="eastAsia"/>
                <w:kern w:val="0"/>
                <w:szCs w:val="21"/>
                <w:lang w:val="zh-CN"/>
              </w:rPr>
              <w:t>无</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181F66" w:rsidRPr="00181F66" w:rsidRDefault="00181F66" w:rsidP="00181F66">
            <w:pPr>
              <w:pStyle w:val="a9"/>
              <w:numPr>
                <w:ilvl w:val="0"/>
                <w:numId w:val="43"/>
              </w:numPr>
              <w:ind w:firstLineChars="0"/>
              <w:rPr>
                <w:rFonts w:ascii="宋体" w:hAnsi="宋体"/>
                <w:szCs w:val="21"/>
              </w:rPr>
            </w:pPr>
            <w:r w:rsidRPr="00181F66">
              <w:rPr>
                <w:rFonts w:ascii="宋体" w:hAnsi="宋体" w:hint="eastAsia"/>
                <w:szCs w:val="21"/>
              </w:rPr>
              <w:t>2018年4季度重点排污单位自动监控运行管理及数据分析</w:t>
            </w:r>
            <w:r w:rsidR="000075F5">
              <w:rPr>
                <w:rFonts w:ascii="宋体" w:hAnsi="宋体" w:hint="eastAsia"/>
                <w:szCs w:val="21"/>
              </w:rPr>
              <w:t>审核、</w:t>
            </w:r>
            <w:r w:rsidR="000075F5">
              <w:rPr>
                <w:rFonts w:ascii="宋体" w:hAnsi="宋体"/>
                <w:szCs w:val="21"/>
              </w:rPr>
              <w:t>修改，并发送给高主任、陈迪审核</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2019年1月全国严重超标企业名单统计</w:t>
            </w:r>
          </w:p>
          <w:p w:rsidR="008142AF" w:rsidRDefault="000075F5" w:rsidP="000075F5">
            <w:pPr>
              <w:pStyle w:val="a9"/>
              <w:numPr>
                <w:ilvl w:val="0"/>
                <w:numId w:val="43"/>
              </w:numPr>
              <w:ind w:firstLineChars="0"/>
              <w:rPr>
                <w:rFonts w:ascii="宋体" w:hAnsi="宋体"/>
                <w:szCs w:val="21"/>
              </w:rPr>
            </w:pPr>
            <w:r w:rsidRPr="000075F5">
              <w:rPr>
                <w:rFonts w:ascii="宋体" w:hAnsi="宋体" w:hint="eastAsia"/>
                <w:szCs w:val="21"/>
              </w:rPr>
              <w:t>督办升级维护</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涉总磷总氮安装联网统计</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2018年4季度加氮磷污染物统计超标率</w:t>
            </w:r>
          </w:p>
          <w:p w:rsid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统计2018年4季度严重超标10%企业名单</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整理排查系统企业名单垃圾焚烧名单给大数据</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统计2014-2018年全国数据传输有效率</w:t>
            </w:r>
          </w:p>
          <w:p w:rsid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垃圾焚烧CEMS数据标记情况分析</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配合研发解决垃圾焚烧统计数据转发问题</w:t>
            </w:r>
          </w:p>
          <w:p w:rsidR="000075F5" w:rsidRPr="000075F5" w:rsidRDefault="000075F5" w:rsidP="000075F5">
            <w:pPr>
              <w:pStyle w:val="a9"/>
              <w:numPr>
                <w:ilvl w:val="0"/>
                <w:numId w:val="43"/>
              </w:numPr>
              <w:ind w:firstLineChars="0"/>
              <w:rPr>
                <w:rFonts w:ascii="宋体" w:hAnsi="宋体"/>
                <w:szCs w:val="21"/>
              </w:rPr>
            </w:pPr>
            <w:r w:rsidRPr="000075F5">
              <w:rPr>
                <w:rFonts w:ascii="宋体" w:hAnsi="宋体" w:hint="eastAsia"/>
                <w:szCs w:val="21"/>
              </w:rPr>
              <w:t>四川巴中、山西吕梁、兵团、云南、山东济宁等通讯redis数据转发问题</w:t>
            </w:r>
          </w:p>
          <w:p w:rsidR="000075F5" w:rsidRPr="00740C04" w:rsidRDefault="000075F5" w:rsidP="000075F5">
            <w:pPr>
              <w:pStyle w:val="a9"/>
              <w:numPr>
                <w:ilvl w:val="0"/>
                <w:numId w:val="43"/>
              </w:numPr>
              <w:ind w:firstLineChars="0"/>
              <w:rPr>
                <w:rFonts w:ascii="宋体" w:hAnsi="宋体"/>
                <w:szCs w:val="21"/>
              </w:rPr>
            </w:pPr>
            <w:r w:rsidRPr="000075F5">
              <w:rPr>
                <w:rFonts w:ascii="宋体" w:hAnsi="宋体" w:hint="eastAsia"/>
                <w:szCs w:val="21"/>
              </w:rPr>
              <w:t>CentOS环境下配置测试通讯负载均衡和故障转移进度40%</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D472BD" w:rsidRDefault="00616D0E" w:rsidP="000974FF">
            <w:pPr>
              <w:rPr>
                <w:rFonts w:ascii="宋体" w:hAnsi="宋体"/>
                <w:szCs w:val="21"/>
              </w:rPr>
            </w:pPr>
          </w:p>
          <w:p w:rsidR="00616D0E" w:rsidRPr="00D472BD" w:rsidRDefault="00616D0E" w:rsidP="00AE634A">
            <w:pPr>
              <w:rPr>
                <w:rFonts w:ascii="宋体" w:hAnsi="宋体"/>
                <w:szCs w:val="21"/>
              </w:rPr>
            </w:pPr>
            <w:r w:rsidRPr="00D472BD">
              <w:rPr>
                <w:rFonts w:ascii="宋体" w:hAnsi="宋体" w:hint="eastAsia"/>
                <w:szCs w:val="21"/>
              </w:rPr>
              <w:t>长天长</w:t>
            </w:r>
            <w:r w:rsidRPr="00D472BD">
              <w:rPr>
                <w:rFonts w:ascii="宋体" w:hAnsi="宋体"/>
                <w:szCs w:val="21"/>
              </w:rPr>
              <w:t>综合服务平台开发</w:t>
            </w:r>
          </w:p>
        </w:tc>
        <w:tc>
          <w:tcPr>
            <w:tcW w:w="5812" w:type="dxa"/>
            <w:shd w:val="clear" w:color="auto" w:fill="auto"/>
          </w:tcPr>
          <w:p w:rsidR="00F12709" w:rsidRPr="00F12709" w:rsidRDefault="00F12709" w:rsidP="00F12709">
            <w:pPr>
              <w:pStyle w:val="a9"/>
              <w:numPr>
                <w:ilvl w:val="0"/>
                <w:numId w:val="44"/>
              </w:numPr>
              <w:ind w:firstLineChars="0"/>
              <w:rPr>
                <w:rFonts w:hint="eastAsia"/>
                <w:szCs w:val="21"/>
              </w:rPr>
            </w:pPr>
            <w:r w:rsidRPr="00F12709">
              <w:rPr>
                <w:rFonts w:hint="eastAsia"/>
                <w:szCs w:val="21"/>
              </w:rPr>
              <w:t>完善合同管理（</w:t>
            </w:r>
            <w:r w:rsidRPr="00F12709">
              <w:rPr>
                <w:rFonts w:hint="eastAsia"/>
                <w:szCs w:val="21"/>
              </w:rPr>
              <w:t>100%</w:t>
            </w:r>
            <w:r w:rsidRPr="00F12709">
              <w:rPr>
                <w:rFonts w:hint="eastAsia"/>
                <w:szCs w:val="21"/>
              </w:rPr>
              <w:t>）</w:t>
            </w:r>
          </w:p>
          <w:p w:rsidR="00F12709" w:rsidRPr="00F12709" w:rsidRDefault="00F12709" w:rsidP="00F12709">
            <w:pPr>
              <w:pStyle w:val="a9"/>
              <w:numPr>
                <w:ilvl w:val="0"/>
                <w:numId w:val="44"/>
              </w:numPr>
              <w:ind w:firstLineChars="0"/>
              <w:rPr>
                <w:rFonts w:hint="eastAsia"/>
                <w:szCs w:val="21"/>
              </w:rPr>
            </w:pPr>
            <w:r w:rsidRPr="00F12709">
              <w:rPr>
                <w:rFonts w:hint="eastAsia"/>
                <w:szCs w:val="21"/>
              </w:rPr>
              <w:t>部门任务，月报，周报，统计</w:t>
            </w:r>
            <w:r w:rsidRPr="00F12709">
              <w:rPr>
                <w:rFonts w:hint="eastAsia"/>
                <w:szCs w:val="21"/>
              </w:rPr>
              <w:t>sql</w:t>
            </w:r>
            <w:r w:rsidRPr="00F12709">
              <w:rPr>
                <w:rFonts w:hint="eastAsia"/>
                <w:szCs w:val="21"/>
              </w:rPr>
              <w:t>。</w:t>
            </w:r>
            <w:r w:rsidRPr="00F12709">
              <w:rPr>
                <w:rFonts w:hint="eastAsia"/>
                <w:szCs w:val="21"/>
              </w:rPr>
              <w:t>(100%)</w:t>
            </w:r>
          </w:p>
          <w:p w:rsidR="00F12709" w:rsidRPr="00F12709" w:rsidRDefault="00F12709" w:rsidP="00F12709">
            <w:pPr>
              <w:pStyle w:val="a9"/>
              <w:numPr>
                <w:ilvl w:val="0"/>
                <w:numId w:val="44"/>
              </w:numPr>
              <w:ind w:firstLineChars="0"/>
              <w:rPr>
                <w:rFonts w:hint="eastAsia"/>
                <w:szCs w:val="21"/>
              </w:rPr>
            </w:pPr>
            <w:r w:rsidRPr="00F12709">
              <w:rPr>
                <w:rFonts w:hint="eastAsia"/>
                <w:szCs w:val="21"/>
              </w:rPr>
              <w:t>完善机会跟踪。</w:t>
            </w:r>
            <w:r w:rsidRPr="00F12709">
              <w:rPr>
                <w:rFonts w:hint="eastAsia"/>
                <w:szCs w:val="21"/>
              </w:rPr>
              <w:t>(100%)</w:t>
            </w:r>
          </w:p>
          <w:p w:rsidR="00F12709" w:rsidRPr="00F12709" w:rsidRDefault="00F12709" w:rsidP="00F12709">
            <w:pPr>
              <w:pStyle w:val="a9"/>
              <w:numPr>
                <w:ilvl w:val="0"/>
                <w:numId w:val="44"/>
              </w:numPr>
              <w:ind w:firstLineChars="0"/>
              <w:rPr>
                <w:rFonts w:hint="eastAsia"/>
                <w:szCs w:val="21"/>
              </w:rPr>
            </w:pPr>
            <w:r w:rsidRPr="00F12709">
              <w:rPr>
                <w:rFonts w:hint="eastAsia"/>
                <w:szCs w:val="21"/>
              </w:rPr>
              <w:t>导入</w:t>
            </w:r>
            <w:r w:rsidRPr="00F12709">
              <w:rPr>
                <w:rFonts w:hint="eastAsia"/>
                <w:szCs w:val="21"/>
              </w:rPr>
              <w:t>2019</w:t>
            </w:r>
            <w:r w:rsidRPr="00F12709">
              <w:rPr>
                <w:rFonts w:hint="eastAsia"/>
                <w:szCs w:val="21"/>
              </w:rPr>
              <w:t>年合同。</w:t>
            </w:r>
            <w:r w:rsidRPr="00F12709">
              <w:rPr>
                <w:rFonts w:hint="eastAsia"/>
                <w:szCs w:val="21"/>
              </w:rPr>
              <w:t>(100%)</w:t>
            </w:r>
          </w:p>
          <w:p w:rsidR="00616D0E" w:rsidRPr="00D472BD" w:rsidRDefault="00F12709" w:rsidP="00F12709">
            <w:pPr>
              <w:pStyle w:val="a9"/>
              <w:numPr>
                <w:ilvl w:val="0"/>
                <w:numId w:val="44"/>
              </w:numPr>
              <w:ind w:firstLineChars="0"/>
              <w:rPr>
                <w:szCs w:val="21"/>
              </w:rPr>
            </w:pPr>
            <w:bookmarkStart w:id="0" w:name="_GoBack"/>
            <w:bookmarkEnd w:id="0"/>
            <w:r w:rsidRPr="00F12709">
              <w:rPr>
                <w:rFonts w:hint="eastAsia"/>
                <w:szCs w:val="21"/>
              </w:rPr>
              <w:t>导入</w:t>
            </w:r>
            <w:r w:rsidRPr="00F12709">
              <w:rPr>
                <w:rFonts w:hint="eastAsia"/>
                <w:szCs w:val="21"/>
              </w:rPr>
              <w:t>2019</w:t>
            </w:r>
            <w:r w:rsidRPr="00F12709">
              <w:rPr>
                <w:rFonts w:hint="eastAsia"/>
                <w:szCs w:val="21"/>
              </w:rPr>
              <w:t>年机会报备。</w:t>
            </w:r>
            <w:r w:rsidRPr="00F12709">
              <w:rPr>
                <w:rFonts w:hint="eastAsia"/>
                <w:szCs w:val="21"/>
              </w:rPr>
              <w:t>(100%)</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企业版</w:t>
            </w:r>
            <w:r w:rsidRPr="00015419">
              <w:rPr>
                <w:rFonts w:ascii="宋体" w:hAnsi="宋体"/>
                <w:sz w:val="24"/>
                <w:szCs w:val="28"/>
              </w:rPr>
              <w:t>实施</w:t>
            </w:r>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A7152D" w:rsidRPr="00015419" w:rsidRDefault="00361C53" w:rsidP="00361C53">
            <w:pPr>
              <w:rPr>
                <w:rFonts w:ascii="宋体" w:hAnsi="宋体"/>
                <w:szCs w:val="21"/>
              </w:rPr>
            </w:pPr>
            <w:r w:rsidRPr="00015419">
              <w:rPr>
                <w:rFonts w:ascii="宋体" w:hAnsi="宋体" w:hint="eastAsia"/>
                <w:b/>
                <w:szCs w:val="21"/>
              </w:rPr>
              <w:t>企业版：</w:t>
            </w:r>
            <w:r w:rsidR="00F41600">
              <w:rPr>
                <w:rFonts w:ascii="宋体" w:hAnsi="Times New Roman" w:cs="宋体" w:hint="eastAsia"/>
                <w:kern w:val="0"/>
                <w:sz w:val="18"/>
                <w:szCs w:val="18"/>
                <w:lang w:val="zh-CN"/>
              </w:rPr>
              <w:t>平凉电厂数据报警延迟，正在沟通处理中</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015419" w:rsidRDefault="00CE0D72" w:rsidP="00AE634A">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F41600" w:rsidRPr="00F41600" w:rsidRDefault="00F41600" w:rsidP="00F41600">
            <w:pPr>
              <w:pStyle w:val="a9"/>
              <w:numPr>
                <w:ilvl w:val="0"/>
                <w:numId w:val="50"/>
              </w:numPr>
              <w:ind w:firstLineChars="0"/>
              <w:rPr>
                <w:rFonts w:ascii="宋体" w:hAnsi="宋体"/>
                <w:szCs w:val="21"/>
              </w:rPr>
            </w:pPr>
            <w:r w:rsidRPr="00F41600">
              <w:rPr>
                <w:rFonts w:ascii="宋体" w:hAnsi="Times New Roman" w:cs="宋体" w:hint="eastAsia"/>
                <w:kern w:val="0"/>
                <w:sz w:val="18"/>
                <w:szCs w:val="18"/>
                <w:lang w:val="zh-CN"/>
              </w:rPr>
              <w:t>海南督办标书的编制（一拖二），下周四投标。</w:t>
            </w:r>
          </w:p>
          <w:p w:rsidR="00F41600" w:rsidRPr="00F41600" w:rsidRDefault="00F41600" w:rsidP="00F41600">
            <w:pPr>
              <w:pStyle w:val="a9"/>
              <w:numPr>
                <w:ilvl w:val="0"/>
                <w:numId w:val="50"/>
              </w:numPr>
              <w:ind w:firstLineChars="0"/>
              <w:rPr>
                <w:rFonts w:ascii="宋体" w:hAnsi="宋体"/>
                <w:szCs w:val="21"/>
              </w:rPr>
            </w:pPr>
            <w:r w:rsidRPr="00F41600">
              <w:rPr>
                <w:rFonts w:ascii="宋体" w:hAnsi="Times New Roman" w:cs="宋体" w:hint="eastAsia"/>
                <w:kern w:val="0"/>
                <w:sz w:val="18"/>
                <w:szCs w:val="18"/>
                <w:lang w:val="zh-CN"/>
              </w:rPr>
              <w:t>计划沟通技术支持方案及招投标的相关培训事宜</w:t>
            </w:r>
          </w:p>
          <w:p w:rsidR="00B97641" w:rsidRPr="00B97641" w:rsidRDefault="00F41600" w:rsidP="00F41600">
            <w:pPr>
              <w:pStyle w:val="a9"/>
              <w:numPr>
                <w:ilvl w:val="0"/>
                <w:numId w:val="50"/>
              </w:numPr>
              <w:ind w:firstLineChars="0"/>
              <w:rPr>
                <w:rFonts w:ascii="宋体" w:hAnsi="宋体"/>
                <w:szCs w:val="21"/>
              </w:rPr>
            </w:pPr>
            <w:r w:rsidRPr="00F41600">
              <w:rPr>
                <w:rFonts w:ascii="宋体" w:hAnsi="Times New Roman" w:cs="宋体"/>
                <w:kern w:val="0"/>
                <w:sz w:val="18"/>
                <w:szCs w:val="18"/>
                <w:lang w:val="zh-CN"/>
              </w:rPr>
              <w:t>3</w:t>
            </w:r>
            <w:r w:rsidRPr="00F41600">
              <w:rPr>
                <w:rFonts w:ascii="宋体" w:hAnsi="Times New Roman" w:cs="宋体" w:hint="eastAsia"/>
                <w:kern w:val="0"/>
                <w:sz w:val="18"/>
                <w:szCs w:val="18"/>
                <w:lang w:val="zh-CN"/>
              </w:rPr>
              <w:t>、高磊异动系统和超标督办开发项目方案跟进</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D472BD">
              <w:rPr>
                <w:rFonts w:ascii="宋体" w:hAnsi="宋体" w:hint="eastAsia"/>
                <w:sz w:val="24"/>
                <w:szCs w:val="28"/>
              </w:rPr>
              <w:t>合同评审</w:t>
            </w:r>
          </w:p>
        </w:tc>
        <w:tc>
          <w:tcPr>
            <w:tcW w:w="5812" w:type="dxa"/>
            <w:shd w:val="clear" w:color="auto" w:fill="auto"/>
          </w:tcPr>
          <w:p w:rsidR="00381E32" w:rsidRPr="0086523B" w:rsidRDefault="00381E32" w:rsidP="00381E32">
            <w:pPr>
              <w:autoSpaceDE w:val="0"/>
              <w:autoSpaceDN w:val="0"/>
              <w:adjustRightInd w:val="0"/>
              <w:ind w:firstLineChars="50" w:firstLine="105"/>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本周评审</w:t>
            </w:r>
            <w:r w:rsidRPr="0086523B">
              <w:rPr>
                <w:rFonts w:ascii="微软雅黑" w:eastAsia="微软雅黑" w:hAnsi="Times New Roman" w:cs="微软雅黑"/>
                <w:b/>
                <w:color w:val="000000" w:themeColor="text1"/>
                <w:kern w:val="0"/>
                <w:szCs w:val="21"/>
                <w:lang w:val="zh-CN"/>
              </w:rPr>
              <w:t>7</w:t>
            </w:r>
            <w:r w:rsidRPr="0086523B">
              <w:rPr>
                <w:rFonts w:ascii="微软雅黑" w:eastAsia="微软雅黑" w:hAnsi="Times New Roman" w:cs="微软雅黑" w:hint="eastAsia"/>
                <w:b/>
                <w:color w:val="000000" w:themeColor="text1"/>
                <w:kern w:val="0"/>
                <w:szCs w:val="21"/>
                <w:lang w:val="zh-CN"/>
              </w:rPr>
              <w:t>份：</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lastRenderedPageBreak/>
              <w:t>陈媚</w:t>
            </w:r>
            <w:r w:rsidRPr="0086523B">
              <w:rPr>
                <w:rFonts w:ascii="微软雅黑" w:eastAsia="微软雅黑" w:hAnsi="Times New Roman" w:cs="微软雅黑"/>
                <w:b/>
                <w:color w:val="000000" w:themeColor="text1"/>
                <w:kern w:val="0"/>
                <w:szCs w:val="21"/>
                <w:lang w:val="zh-CN"/>
              </w:rPr>
              <w:t>2B</w:t>
            </w:r>
            <w:r w:rsidRPr="0086523B">
              <w:rPr>
                <w:rFonts w:ascii="微软雅黑" w:eastAsia="微软雅黑" w:hAnsi="Times New Roman" w:cs="微软雅黑" w:hint="eastAsia"/>
                <w:b/>
                <w:color w:val="000000" w:themeColor="text1"/>
                <w:kern w:val="0"/>
                <w:szCs w:val="21"/>
                <w:lang w:val="zh-CN"/>
              </w:rPr>
              <w:t>两份：</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①福州红庙岭垃圾焚烧发电有限公司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企业污染源自动监控远程值守服务</w:t>
            </w:r>
            <w:r w:rsidRPr="0086523B">
              <w:rPr>
                <w:rFonts w:ascii="微软雅黑" w:eastAsia="微软雅黑" w:hAnsi="Times New Roman" w:cs="微软雅黑"/>
                <w:color w:val="000000" w:themeColor="text1"/>
                <w:kern w:val="0"/>
                <w:szCs w:val="21"/>
                <w:lang w:val="zh-CN"/>
              </w:rPr>
              <w:t xml:space="preserve"> (1.96W)</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②保罗清洁能源（福州）有限公司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企业污染源自动监控远程值守服务</w:t>
            </w:r>
            <w:r w:rsidRPr="0086523B">
              <w:rPr>
                <w:rFonts w:ascii="微软雅黑" w:eastAsia="微软雅黑" w:hAnsi="Times New Roman" w:cs="微软雅黑"/>
                <w:color w:val="000000" w:themeColor="text1"/>
                <w:kern w:val="0"/>
                <w:szCs w:val="21"/>
                <w:lang w:val="zh-CN"/>
              </w:rPr>
              <w:t xml:space="preserve"> (0.98W)</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小陈磊</w:t>
            </w:r>
            <w:r w:rsidRPr="0086523B">
              <w:rPr>
                <w:rFonts w:ascii="微软雅黑" w:eastAsia="微软雅黑" w:hAnsi="Times New Roman" w:cs="微软雅黑"/>
                <w:b/>
                <w:color w:val="000000" w:themeColor="text1"/>
                <w:kern w:val="0"/>
                <w:szCs w:val="21"/>
                <w:lang w:val="zh-CN"/>
              </w:rPr>
              <w:t>2B</w:t>
            </w:r>
            <w:r w:rsidRPr="0086523B">
              <w:rPr>
                <w:rFonts w:ascii="微软雅黑" w:eastAsia="微软雅黑" w:hAnsi="Times New Roman" w:cs="微软雅黑" w:hint="eastAsia"/>
                <w:b/>
                <w:color w:val="000000" w:themeColor="text1"/>
                <w:kern w:val="0"/>
                <w:szCs w:val="21"/>
                <w:lang w:val="zh-CN"/>
              </w:rPr>
              <w:t>一份：</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③平阳绿色动力再生能源有限公司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企业污染源自动监控远程值守服务</w:t>
            </w:r>
            <w:r w:rsidRPr="0086523B">
              <w:rPr>
                <w:rFonts w:ascii="微软雅黑" w:eastAsia="微软雅黑" w:hAnsi="Times New Roman" w:cs="微软雅黑"/>
                <w:color w:val="000000" w:themeColor="text1"/>
                <w:kern w:val="0"/>
                <w:szCs w:val="21"/>
                <w:lang w:val="zh-CN"/>
              </w:rPr>
              <w:t xml:space="preserve"> (1W)</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刘晋</w:t>
            </w:r>
            <w:r w:rsidRPr="0086523B">
              <w:rPr>
                <w:rFonts w:ascii="微软雅黑" w:eastAsia="微软雅黑" w:hAnsi="Times New Roman" w:cs="微软雅黑"/>
                <w:b/>
                <w:color w:val="000000" w:themeColor="text1"/>
                <w:kern w:val="0"/>
                <w:szCs w:val="21"/>
                <w:lang w:val="zh-CN"/>
              </w:rPr>
              <w:t>2B</w:t>
            </w:r>
            <w:r w:rsidRPr="0086523B">
              <w:rPr>
                <w:rFonts w:ascii="微软雅黑" w:eastAsia="微软雅黑" w:hAnsi="Times New Roman" w:cs="微软雅黑" w:hint="eastAsia"/>
                <w:b/>
                <w:color w:val="000000" w:themeColor="text1"/>
                <w:kern w:val="0"/>
                <w:szCs w:val="21"/>
                <w:lang w:val="zh-CN"/>
              </w:rPr>
              <w:t>一份：</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④江苏新河农用化工有限公司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数据采集仪订货合同</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w:t>
            </w:r>
            <w:r w:rsidRPr="0086523B">
              <w:rPr>
                <w:rFonts w:ascii="微软雅黑" w:eastAsia="微软雅黑" w:hAnsi="Times New Roman" w:cs="微软雅黑"/>
                <w:color w:val="000000" w:themeColor="text1"/>
                <w:kern w:val="0"/>
                <w:szCs w:val="21"/>
                <w:lang w:val="zh-CN"/>
              </w:rPr>
              <w:t>1.5w</w:t>
            </w:r>
            <w:r w:rsidRPr="0086523B">
              <w:rPr>
                <w:rFonts w:ascii="微软雅黑" w:eastAsia="微软雅黑" w:hAnsi="Times New Roman" w:cs="微软雅黑" w:hint="eastAsia"/>
                <w:color w:val="000000" w:themeColor="text1"/>
                <w:kern w:val="0"/>
                <w:szCs w:val="21"/>
                <w:lang w:val="zh-CN"/>
              </w:rPr>
              <w:t>）</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王志文</w:t>
            </w:r>
            <w:r w:rsidRPr="0086523B">
              <w:rPr>
                <w:rFonts w:ascii="微软雅黑" w:eastAsia="微软雅黑" w:hAnsi="Times New Roman" w:cs="微软雅黑"/>
                <w:b/>
                <w:color w:val="000000" w:themeColor="text1"/>
                <w:kern w:val="0"/>
                <w:szCs w:val="21"/>
                <w:lang w:val="zh-CN"/>
              </w:rPr>
              <w:t>2G</w:t>
            </w:r>
            <w:r w:rsidRPr="0086523B">
              <w:rPr>
                <w:rFonts w:ascii="微软雅黑" w:eastAsia="微软雅黑" w:hAnsi="Times New Roman" w:cs="微软雅黑" w:hint="eastAsia"/>
                <w:b/>
                <w:color w:val="000000" w:themeColor="text1"/>
                <w:kern w:val="0"/>
                <w:szCs w:val="21"/>
                <w:lang w:val="zh-CN"/>
              </w:rPr>
              <w:t>一份：</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⑤济南市环境监测中心站</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济南市国控重点污染源自动监控与基础数据库系统运维技术服务合同</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w:t>
            </w:r>
            <w:r w:rsidRPr="0086523B">
              <w:rPr>
                <w:rFonts w:ascii="微软雅黑" w:eastAsia="微软雅黑" w:hAnsi="Times New Roman" w:cs="微软雅黑"/>
                <w:color w:val="000000" w:themeColor="text1"/>
                <w:kern w:val="0"/>
                <w:szCs w:val="21"/>
                <w:lang w:val="zh-CN"/>
              </w:rPr>
              <w:t>19w</w:t>
            </w:r>
            <w:r w:rsidRPr="0086523B">
              <w:rPr>
                <w:rFonts w:ascii="微软雅黑" w:eastAsia="微软雅黑" w:hAnsi="Times New Roman" w:cs="微软雅黑" w:hint="eastAsia"/>
                <w:color w:val="000000" w:themeColor="text1"/>
                <w:kern w:val="0"/>
                <w:szCs w:val="21"/>
                <w:lang w:val="zh-CN"/>
              </w:rPr>
              <w:t>）</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李红燕</w:t>
            </w:r>
            <w:r w:rsidRPr="0086523B">
              <w:rPr>
                <w:rFonts w:ascii="微软雅黑" w:eastAsia="微软雅黑" w:hAnsi="Times New Roman" w:cs="微软雅黑"/>
                <w:b/>
                <w:color w:val="000000" w:themeColor="text1"/>
                <w:kern w:val="0"/>
                <w:szCs w:val="21"/>
                <w:lang w:val="zh-CN"/>
              </w:rPr>
              <w:t>2B</w:t>
            </w:r>
            <w:r w:rsidRPr="0086523B">
              <w:rPr>
                <w:rFonts w:ascii="微软雅黑" w:eastAsia="微软雅黑" w:hAnsi="Times New Roman" w:cs="微软雅黑" w:hint="eastAsia"/>
                <w:b/>
                <w:color w:val="000000" w:themeColor="text1"/>
                <w:kern w:val="0"/>
                <w:szCs w:val="21"/>
                <w:lang w:val="zh-CN"/>
              </w:rPr>
              <w:t>一份：</w:t>
            </w:r>
          </w:p>
          <w:p w:rsidR="00381E32" w:rsidRPr="0086523B" w:rsidRDefault="00381E32" w:rsidP="00381E32">
            <w:pPr>
              <w:autoSpaceDE w:val="0"/>
              <w:autoSpaceDN w:val="0"/>
              <w:adjustRightInd w:val="0"/>
              <w:ind w:left="200"/>
              <w:jc w:val="left"/>
              <w:rPr>
                <w:rFonts w:ascii="微软雅黑" w:eastAsia="微软雅黑" w:hAnsi="Times New Roman" w:cs="微软雅黑"/>
                <w:color w:val="000000" w:themeColor="text1"/>
                <w:kern w:val="0"/>
                <w:szCs w:val="21"/>
                <w:lang w:val="zh-CN"/>
              </w:rPr>
            </w:pPr>
            <w:r w:rsidRPr="0086523B">
              <w:rPr>
                <w:rFonts w:ascii="微软雅黑" w:eastAsia="微软雅黑" w:hAnsi="Times New Roman" w:cs="微软雅黑" w:hint="eastAsia"/>
                <w:color w:val="000000" w:themeColor="text1"/>
                <w:kern w:val="0"/>
                <w:szCs w:val="21"/>
                <w:lang w:val="zh-CN"/>
              </w:rPr>
              <w:t>⑥山东学同信息科技有限公司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国发重点污染源自动监控系统服务器数据迁移（</w:t>
            </w:r>
            <w:r w:rsidRPr="0086523B">
              <w:rPr>
                <w:rFonts w:ascii="微软雅黑" w:eastAsia="微软雅黑" w:hAnsi="Times New Roman" w:cs="微软雅黑"/>
                <w:color w:val="000000" w:themeColor="text1"/>
                <w:kern w:val="0"/>
                <w:szCs w:val="21"/>
                <w:lang w:val="zh-CN"/>
              </w:rPr>
              <w:t>2.7w</w:t>
            </w:r>
            <w:r w:rsidRPr="0086523B">
              <w:rPr>
                <w:rFonts w:ascii="微软雅黑" w:eastAsia="微软雅黑" w:hAnsi="Times New Roman" w:cs="微软雅黑" w:hint="eastAsia"/>
                <w:color w:val="000000" w:themeColor="text1"/>
                <w:kern w:val="0"/>
                <w:szCs w:val="21"/>
                <w:lang w:val="zh-CN"/>
              </w:rPr>
              <w:t>）</w:t>
            </w:r>
          </w:p>
          <w:p w:rsidR="00381E32" w:rsidRPr="0086523B" w:rsidRDefault="00381E32" w:rsidP="00381E32">
            <w:pPr>
              <w:autoSpaceDE w:val="0"/>
              <w:autoSpaceDN w:val="0"/>
              <w:adjustRightInd w:val="0"/>
              <w:ind w:left="200"/>
              <w:jc w:val="left"/>
              <w:rPr>
                <w:rFonts w:ascii="微软雅黑" w:eastAsia="微软雅黑" w:hAnsi="Times New Roman" w:cs="微软雅黑"/>
                <w:b/>
                <w:color w:val="000000" w:themeColor="text1"/>
                <w:kern w:val="0"/>
                <w:szCs w:val="21"/>
                <w:lang w:val="zh-CN"/>
              </w:rPr>
            </w:pPr>
            <w:r w:rsidRPr="0086523B">
              <w:rPr>
                <w:rFonts w:ascii="微软雅黑" w:eastAsia="微软雅黑" w:hAnsi="Times New Roman" w:cs="微软雅黑" w:hint="eastAsia"/>
                <w:b/>
                <w:color w:val="000000" w:themeColor="text1"/>
                <w:kern w:val="0"/>
                <w:szCs w:val="21"/>
                <w:lang w:val="zh-CN"/>
              </w:rPr>
              <w:t>艾航航</w:t>
            </w:r>
            <w:r w:rsidRPr="0086523B">
              <w:rPr>
                <w:rFonts w:ascii="微软雅黑" w:eastAsia="微软雅黑" w:hAnsi="Times New Roman" w:cs="微软雅黑"/>
                <w:b/>
                <w:color w:val="000000" w:themeColor="text1"/>
                <w:kern w:val="0"/>
                <w:szCs w:val="21"/>
                <w:lang w:val="zh-CN"/>
              </w:rPr>
              <w:t>2B</w:t>
            </w:r>
            <w:r w:rsidRPr="0086523B">
              <w:rPr>
                <w:rFonts w:ascii="微软雅黑" w:eastAsia="微软雅黑" w:hAnsi="Times New Roman" w:cs="微软雅黑" w:hint="eastAsia"/>
                <w:b/>
                <w:color w:val="000000" w:themeColor="text1"/>
                <w:kern w:val="0"/>
                <w:szCs w:val="21"/>
                <w:lang w:val="zh-CN"/>
              </w:rPr>
              <w:t>一份：</w:t>
            </w:r>
          </w:p>
          <w:p w:rsidR="009F2E88" w:rsidRPr="00381E32" w:rsidRDefault="00381E32" w:rsidP="00381E32">
            <w:pPr>
              <w:autoSpaceDE w:val="0"/>
              <w:autoSpaceDN w:val="0"/>
              <w:adjustRightInd w:val="0"/>
              <w:ind w:left="200"/>
              <w:jc w:val="left"/>
              <w:rPr>
                <w:rFonts w:ascii="微软雅黑" w:eastAsia="微软雅黑" w:hAnsi="Times New Roman" w:cs="微软雅黑"/>
                <w:color w:val="000000" w:themeColor="text1"/>
                <w:kern w:val="0"/>
                <w:sz w:val="24"/>
                <w:szCs w:val="24"/>
                <w:lang w:val="zh-CN"/>
              </w:rPr>
            </w:pPr>
            <w:r w:rsidRPr="0086523B">
              <w:rPr>
                <w:rFonts w:ascii="微软雅黑" w:eastAsia="微软雅黑" w:hAnsi="Times New Roman" w:cs="微软雅黑" w:hint="eastAsia"/>
                <w:color w:val="000000" w:themeColor="text1"/>
                <w:kern w:val="0"/>
                <w:szCs w:val="21"/>
                <w:lang w:val="zh-CN"/>
              </w:rPr>
              <w:t>⑦榆能榆神热电有限公司</w:t>
            </w:r>
            <w:r w:rsidRPr="0086523B">
              <w:rPr>
                <w:rFonts w:ascii="微软雅黑" w:eastAsia="微软雅黑" w:hAnsi="Times New Roman" w:cs="微软雅黑"/>
                <w:color w:val="000000" w:themeColor="text1"/>
                <w:kern w:val="0"/>
                <w:szCs w:val="21"/>
                <w:lang w:val="zh-CN"/>
              </w:rPr>
              <w:t xml:space="preserve"> </w:t>
            </w:r>
            <w:r w:rsidRPr="0086523B">
              <w:rPr>
                <w:rFonts w:ascii="微软雅黑" w:eastAsia="微软雅黑" w:hAnsi="Times New Roman" w:cs="微软雅黑" w:hint="eastAsia"/>
                <w:color w:val="000000" w:themeColor="text1"/>
                <w:kern w:val="0"/>
                <w:szCs w:val="21"/>
                <w:lang w:val="zh-CN"/>
              </w:rPr>
              <w:t>环境保护税代理申报（</w:t>
            </w:r>
            <w:r w:rsidRPr="0086523B">
              <w:rPr>
                <w:rFonts w:ascii="微软雅黑" w:eastAsia="微软雅黑" w:hAnsi="Times New Roman" w:cs="微软雅黑"/>
                <w:color w:val="000000" w:themeColor="text1"/>
                <w:kern w:val="0"/>
                <w:szCs w:val="21"/>
                <w:lang w:val="zh-CN"/>
              </w:rPr>
              <w:t>0.4w</w:t>
            </w:r>
            <w:r w:rsidRPr="0086523B">
              <w:rPr>
                <w:rFonts w:ascii="微软雅黑" w:eastAsia="微软雅黑" w:hAnsi="Times New Roman" w:cs="微软雅黑" w:hint="eastAsia"/>
                <w:color w:val="000000" w:themeColor="text1"/>
                <w:kern w:val="0"/>
                <w:szCs w:val="21"/>
                <w:lang w:val="zh-CN"/>
              </w:rPr>
              <w:t>）</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Default="008F4290" w:rsidP="008F4290">
            <w:pPr>
              <w:autoSpaceDE w:val="0"/>
              <w:autoSpaceDN w:val="0"/>
              <w:adjustRightInd w:val="0"/>
              <w:jc w:val="left"/>
              <w:rPr>
                <w:rFonts w:ascii="宋体" w:hAnsi="宋体"/>
                <w:b/>
                <w:szCs w:val="21"/>
              </w:rPr>
            </w:pPr>
          </w:p>
          <w:p w:rsidR="00AD781A" w:rsidRDefault="00AD781A" w:rsidP="008F4290">
            <w:pPr>
              <w:autoSpaceDE w:val="0"/>
              <w:autoSpaceDN w:val="0"/>
              <w:adjustRightInd w:val="0"/>
              <w:jc w:val="left"/>
              <w:rPr>
                <w:rFonts w:ascii="宋体" w:hAnsi="宋体"/>
                <w:b/>
                <w:szCs w:val="21"/>
              </w:rPr>
            </w:pPr>
            <w:r w:rsidRPr="00BB49C9">
              <w:rPr>
                <w:rFonts w:ascii="宋体" w:hAnsi="宋体"/>
                <w:b/>
                <w:szCs w:val="21"/>
              </w:rPr>
              <w:t>4.0</w:t>
            </w:r>
            <w:r w:rsidRPr="00BB49C9">
              <w:rPr>
                <w:rFonts w:ascii="宋体" w:hAnsi="宋体" w:hint="eastAsia"/>
                <w:b/>
                <w:szCs w:val="21"/>
              </w:rPr>
              <w:t>交换升级情况</w:t>
            </w:r>
          </w:p>
          <w:p w:rsidR="00616D0E" w:rsidRPr="003A4FBF" w:rsidRDefault="008F4290" w:rsidP="00192CFD">
            <w:pPr>
              <w:autoSpaceDE w:val="0"/>
              <w:autoSpaceDN w:val="0"/>
              <w:adjustRightInd w:val="0"/>
              <w:jc w:val="left"/>
              <w:rPr>
                <w:rFonts w:ascii="宋体" w:hAnsi="宋体"/>
                <w:b/>
                <w:szCs w:val="21"/>
              </w:rPr>
            </w:pPr>
            <w:r>
              <w:rPr>
                <w:rFonts w:ascii="宋体" w:hAnsi="宋体" w:hint="eastAsia"/>
                <w:szCs w:val="21"/>
              </w:rPr>
              <w:t>本周无进展</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DB3791">
        <w:trPr>
          <w:trHeight w:val="741"/>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381E32" w:rsidRDefault="00381E32" w:rsidP="00381E32">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本周收到邮件</w:t>
            </w:r>
            <w:r>
              <w:rPr>
                <w:rFonts w:ascii="宋体" w:hAnsi="Times New Roman" w:cs="宋体"/>
                <w:kern w:val="0"/>
                <w:sz w:val="18"/>
                <w:szCs w:val="18"/>
                <w:lang w:val="zh-CN"/>
              </w:rPr>
              <w:t>22</w:t>
            </w:r>
            <w:r>
              <w:rPr>
                <w:rFonts w:ascii="宋体" w:hAnsi="Times New Roman" w:cs="宋体" w:hint="eastAsia"/>
                <w:kern w:val="0"/>
                <w:sz w:val="18"/>
                <w:szCs w:val="18"/>
                <w:lang w:val="zh-CN"/>
              </w:rPr>
              <w:t>封，处理</w:t>
            </w:r>
            <w:r>
              <w:rPr>
                <w:rFonts w:ascii="宋体" w:hAnsi="Times New Roman" w:cs="宋体"/>
                <w:kern w:val="0"/>
                <w:sz w:val="18"/>
                <w:szCs w:val="18"/>
                <w:lang w:val="zh-CN"/>
              </w:rPr>
              <w:t>18</w:t>
            </w:r>
            <w:r>
              <w:rPr>
                <w:rFonts w:ascii="宋体" w:hAnsi="Times New Roman" w:cs="宋体" w:hint="eastAsia"/>
                <w:kern w:val="0"/>
                <w:sz w:val="18"/>
                <w:szCs w:val="18"/>
                <w:lang w:val="zh-CN"/>
              </w:rPr>
              <w:t>封，遗留</w:t>
            </w:r>
            <w:r>
              <w:rPr>
                <w:rFonts w:ascii="宋体" w:hAnsi="Times New Roman" w:cs="宋体"/>
                <w:kern w:val="0"/>
                <w:sz w:val="18"/>
                <w:szCs w:val="18"/>
                <w:lang w:val="zh-CN"/>
              </w:rPr>
              <w:t>3</w:t>
            </w:r>
            <w:r>
              <w:rPr>
                <w:rFonts w:ascii="宋体" w:hAnsi="Times New Roman" w:cs="宋体" w:hint="eastAsia"/>
                <w:kern w:val="0"/>
                <w:sz w:val="18"/>
                <w:szCs w:val="18"/>
                <w:lang w:val="zh-CN"/>
              </w:rPr>
              <w:t>封。</w:t>
            </w:r>
            <w:r>
              <w:rPr>
                <w:rFonts w:ascii="宋体" w:hAnsi="Times New Roman" w:cs="宋体"/>
                <w:kern w:val="0"/>
                <w:sz w:val="18"/>
                <w:szCs w:val="18"/>
                <w:lang w:val="zh-CN"/>
              </w:rPr>
              <w:t>1</w:t>
            </w:r>
            <w:r>
              <w:rPr>
                <w:rFonts w:ascii="宋体" w:hAnsi="Times New Roman" w:cs="宋体" w:hint="eastAsia"/>
                <w:kern w:val="0"/>
                <w:sz w:val="18"/>
                <w:szCs w:val="18"/>
                <w:lang w:val="zh-CN"/>
              </w:rPr>
              <w:t>月遗留</w:t>
            </w:r>
            <w:r>
              <w:rPr>
                <w:rFonts w:ascii="宋体" w:hAnsi="Times New Roman" w:cs="宋体"/>
                <w:kern w:val="0"/>
                <w:sz w:val="18"/>
                <w:szCs w:val="18"/>
                <w:lang w:val="zh-CN"/>
              </w:rPr>
              <w:t>1</w:t>
            </w:r>
            <w:r>
              <w:rPr>
                <w:rFonts w:ascii="宋体" w:hAnsi="Times New Roman" w:cs="宋体" w:hint="eastAsia"/>
                <w:kern w:val="0"/>
                <w:sz w:val="18"/>
                <w:szCs w:val="18"/>
                <w:lang w:val="zh-CN"/>
              </w:rPr>
              <w:t>封任务单</w:t>
            </w:r>
            <w:r>
              <w:rPr>
                <w:rFonts w:ascii="宋体" w:hAnsi="Times New Roman" w:cs="宋体"/>
                <w:kern w:val="0"/>
                <w:sz w:val="18"/>
                <w:szCs w:val="18"/>
                <w:lang w:val="zh-CN"/>
              </w:rPr>
              <w:t>,2</w:t>
            </w:r>
            <w:r>
              <w:rPr>
                <w:rFonts w:ascii="宋体" w:hAnsi="Times New Roman" w:cs="宋体" w:hint="eastAsia"/>
                <w:kern w:val="0"/>
                <w:sz w:val="18"/>
                <w:szCs w:val="18"/>
                <w:lang w:val="zh-CN"/>
              </w:rPr>
              <w:t>月份遗留</w:t>
            </w:r>
            <w:r>
              <w:rPr>
                <w:rFonts w:ascii="宋体" w:hAnsi="Times New Roman" w:cs="宋体"/>
                <w:kern w:val="0"/>
                <w:sz w:val="18"/>
                <w:szCs w:val="18"/>
                <w:lang w:val="zh-CN"/>
              </w:rPr>
              <w:t>6</w:t>
            </w:r>
            <w:r>
              <w:rPr>
                <w:rFonts w:ascii="宋体" w:hAnsi="Times New Roman" w:cs="宋体" w:hint="eastAsia"/>
                <w:kern w:val="0"/>
                <w:sz w:val="18"/>
                <w:szCs w:val="18"/>
                <w:lang w:val="zh-CN"/>
              </w:rPr>
              <w:t>封</w:t>
            </w:r>
            <w:r>
              <w:rPr>
                <w:rFonts w:ascii="宋体" w:hAnsi="Times New Roman" w:cs="宋体"/>
                <w:kern w:val="0"/>
                <w:sz w:val="18"/>
                <w:szCs w:val="18"/>
                <w:lang w:val="zh-CN"/>
              </w:rPr>
              <w:t>(3</w:t>
            </w:r>
            <w:r>
              <w:rPr>
                <w:rFonts w:ascii="宋体" w:hAnsi="Times New Roman" w:cs="宋体" w:hint="eastAsia"/>
                <w:kern w:val="0"/>
                <w:sz w:val="18"/>
                <w:szCs w:val="18"/>
                <w:lang w:val="zh-CN"/>
              </w:rPr>
              <w:t>封任务单</w:t>
            </w:r>
            <w:r>
              <w:rPr>
                <w:rFonts w:ascii="宋体" w:hAnsi="Times New Roman" w:cs="宋体"/>
                <w:kern w:val="0"/>
                <w:sz w:val="18"/>
                <w:szCs w:val="18"/>
                <w:lang w:val="zh-CN"/>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A15B2A">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381E32" w:rsidRDefault="00381E32" w:rsidP="00381E32">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上周服务遗留</w:t>
            </w:r>
            <w:r>
              <w:rPr>
                <w:rFonts w:ascii="宋体" w:hAnsi="Times New Roman" w:cs="宋体"/>
                <w:kern w:val="0"/>
                <w:sz w:val="18"/>
                <w:szCs w:val="18"/>
                <w:lang w:val="zh-CN"/>
              </w:rPr>
              <w:t>2</w:t>
            </w:r>
            <w:r>
              <w:rPr>
                <w:rFonts w:ascii="宋体" w:hAnsi="Times New Roman" w:cs="宋体" w:hint="eastAsia"/>
                <w:kern w:val="0"/>
                <w:sz w:val="18"/>
                <w:szCs w:val="18"/>
                <w:lang w:val="zh-CN"/>
              </w:rPr>
              <w:t>个，处理</w:t>
            </w:r>
            <w:r>
              <w:rPr>
                <w:rFonts w:ascii="宋体" w:hAnsi="Times New Roman" w:cs="宋体"/>
                <w:kern w:val="0"/>
                <w:sz w:val="18"/>
                <w:szCs w:val="18"/>
                <w:lang w:val="zh-CN"/>
              </w:rPr>
              <w:t>2</w:t>
            </w:r>
            <w:r>
              <w:rPr>
                <w:rFonts w:ascii="宋体" w:hAnsi="Times New Roman" w:cs="宋体" w:hint="eastAsia"/>
                <w:kern w:val="0"/>
                <w:sz w:val="18"/>
                <w:szCs w:val="18"/>
                <w:lang w:val="zh-CN"/>
              </w:rPr>
              <w:t>个。</w:t>
            </w:r>
          </w:p>
          <w:p w:rsidR="00381E32" w:rsidRDefault="00381E32" w:rsidP="00381E32">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本周收到</w:t>
            </w:r>
            <w:r>
              <w:rPr>
                <w:rFonts w:ascii="宋体" w:hAnsi="Times New Roman" w:cs="宋体"/>
                <w:kern w:val="0"/>
                <w:sz w:val="18"/>
                <w:szCs w:val="18"/>
                <w:lang w:val="zh-CN"/>
              </w:rPr>
              <w:t>20</w:t>
            </w:r>
            <w:r>
              <w:rPr>
                <w:rFonts w:ascii="宋体" w:hAnsi="Times New Roman" w:cs="宋体" w:hint="eastAsia"/>
                <w:kern w:val="0"/>
                <w:sz w:val="18"/>
                <w:szCs w:val="18"/>
                <w:lang w:val="zh-CN"/>
              </w:rPr>
              <w:t>封，处理</w:t>
            </w:r>
            <w:r>
              <w:rPr>
                <w:rFonts w:ascii="宋体" w:hAnsi="Times New Roman" w:cs="宋体"/>
                <w:kern w:val="0"/>
                <w:sz w:val="18"/>
                <w:szCs w:val="18"/>
                <w:lang w:val="zh-CN"/>
              </w:rPr>
              <w:t>3</w:t>
            </w:r>
            <w:r>
              <w:rPr>
                <w:rFonts w:ascii="宋体" w:hAnsi="Times New Roman" w:cs="宋体" w:hint="eastAsia"/>
                <w:kern w:val="0"/>
                <w:sz w:val="18"/>
                <w:szCs w:val="18"/>
                <w:lang w:val="zh-CN"/>
              </w:rPr>
              <w:t>个，剩余</w:t>
            </w:r>
            <w:r>
              <w:rPr>
                <w:rFonts w:ascii="宋体" w:hAnsi="Times New Roman" w:cs="宋体"/>
                <w:kern w:val="0"/>
                <w:sz w:val="18"/>
                <w:szCs w:val="18"/>
                <w:lang w:val="zh-CN"/>
              </w:rPr>
              <w:t>4</w:t>
            </w:r>
            <w:r>
              <w:rPr>
                <w:rFonts w:ascii="宋体" w:hAnsi="Times New Roman" w:cs="宋体" w:hint="eastAsia"/>
                <w:kern w:val="0"/>
                <w:sz w:val="18"/>
                <w:szCs w:val="18"/>
                <w:lang w:val="zh-CN"/>
              </w:rPr>
              <w:t>个待处理；提至研发</w:t>
            </w:r>
            <w:r>
              <w:rPr>
                <w:rFonts w:ascii="宋体" w:hAnsi="Times New Roman" w:cs="宋体"/>
                <w:kern w:val="0"/>
                <w:sz w:val="18"/>
                <w:szCs w:val="18"/>
                <w:lang w:val="zh-CN"/>
              </w:rPr>
              <w:t>13</w:t>
            </w:r>
            <w:r>
              <w:rPr>
                <w:rFonts w:ascii="宋体" w:hAnsi="Times New Roman" w:cs="宋体" w:hint="eastAsia"/>
                <w:kern w:val="0"/>
                <w:sz w:val="18"/>
                <w:szCs w:val="18"/>
                <w:lang w:val="zh-CN"/>
              </w:rPr>
              <w:t>份（处理</w:t>
            </w:r>
            <w:r>
              <w:rPr>
                <w:rFonts w:ascii="宋体" w:hAnsi="Times New Roman" w:cs="宋体"/>
                <w:kern w:val="0"/>
                <w:sz w:val="18"/>
                <w:szCs w:val="18"/>
                <w:lang w:val="zh-CN"/>
              </w:rPr>
              <w:t>2</w:t>
            </w:r>
            <w:r>
              <w:rPr>
                <w:rFonts w:ascii="宋体" w:hAnsi="Times New Roman" w:cs="宋体" w:hint="eastAsia"/>
                <w:kern w:val="0"/>
                <w:sz w:val="18"/>
                <w:szCs w:val="18"/>
                <w:lang w:val="zh-CN"/>
              </w:rPr>
              <w:t>个，处理中</w:t>
            </w:r>
            <w:r>
              <w:rPr>
                <w:rFonts w:ascii="宋体" w:hAnsi="Times New Roman" w:cs="宋体"/>
                <w:kern w:val="0"/>
                <w:sz w:val="18"/>
                <w:szCs w:val="18"/>
                <w:lang w:val="zh-CN"/>
              </w:rPr>
              <w:t>11</w:t>
            </w:r>
            <w:r>
              <w:rPr>
                <w:rFonts w:ascii="宋体" w:hAnsi="Times New Roman" w:cs="宋体" w:hint="eastAsia"/>
                <w:kern w:val="0"/>
                <w:sz w:val="18"/>
                <w:szCs w:val="18"/>
                <w:lang w:val="zh-CN"/>
              </w:rPr>
              <w:t>个）</w:t>
            </w:r>
          </w:p>
          <w:p w:rsidR="00616D0E" w:rsidRPr="00F14ADC" w:rsidRDefault="00381E32" w:rsidP="00381E32">
            <w:pPr>
              <w:autoSpaceDE w:val="0"/>
              <w:autoSpaceDN w:val="0"/>
              <w:adjustRightInd w:val="0"/>
              <w:ind w:left="200"/>
              <w:jc w:val="left"/>
              <w:rPr>
                <w:rFonts w:ascii="宋体" w:hAnsi="宋体"/>
                <w:szCs w:val="21"/>
                <w:highlight w:val="yellow"/>
              </w:rPr>
            </w:pPr>
            <w:r>
              <w:rPr>
                <w:rFonts w:ascii="宋体" w:hAnsi="Times New Roman" w:cs="宋体" w:hint="eastAsia"/>
                <w:kern w:val="0"/>
                <w:sz w:val="18"/>
                <w:szCs w:val="18"/>
                <w:lang w:val="zh-CN"/>
              </w:rPr>
              <w:t>截至目前，研发共遗留任务单</w:t>
            </w:r>
            <w:r>
              <w:rPr>
                <w:rFonts w:ascii="宋体" w:hAnsi="Times New Roman" w:cs="宋体"/>
                <w:kern w:val="0"/>
                <w:sz w:val="18"/>
                <w:szCs w:val="18"/>
                <w:lang w:val="zh-CN"/>
              </w:rPr>
              <w:t>20</w:t>
            </w:r>
            <w:r>
              <w:rPr>
                <w:rFonts w:ascii="宋体" w:hAnsi="Times New Roman" w:cs="宋体" w:hint="eastAsia"/>
                <w:kern w:val="0"/>
                <w:sz w:val="18"/>
                <w:szCs w:val="18"/>
                <w:lang w:val="zh-CN"/>
              </w:rPr>
              <w:t>个，服务共遗留任务单</w:t>
            </w:r>
            <w:r>
              <w:rPr>
                <w:rFonts w:ascii="宋体" w:hAnsi="Times New Roman" w:cs="宋体"/>
                <w:kern w:val="0"/>
                <w:sz w:val="18"/>
                <w:szCs w:val="18"/>
                <w:lang w:val="zh-CN"/>
              </w:rPr>
              <w:t>4</w:t>
            </w:r>
            <w:r>
              <w:rPr>
                <w:rFonts w:ascii="宋体" w:hAnsi="Times New Roman" w:cs="宋体" w:hint="eastAsia"/>
                <w:kern w:val="0"/>
                <w:sz w:val="18"/>
                <w:szCs w:val="18"/>
                <w:lang w:val="zh-CN"/>
              </w:rPr>
              <w:t>个，合计</w:t>
            </w:r>
            <w:r>
              <w:rPr>
                <w:rFonts w:ascii="宋体" w:hAnsi="Times New Roman" w:cs="宋体"/>
                <w:kern w:val="0"/>
                <w:sz w:val="18"/>
                <w:szCs w:val="18"/>
                <w:lang w:val="zh-CN"/>
              </w:rPr>
              <w:t>24</w:t>
            </w:r>
            <w:r>
              <w:rPr>
                <w:rFonts w:ascii="宋体" w:hAnsi="Times New Roman" w:cs="宋体" w:hint="eastAsia"/>
                <w:kern w:val="0"/>
                <w:sz w:val="18"/>
                <w:szCs w:val="18"/>
                <w:lang w:val="zh-CN"/>
              </w:rPr>
              <w:t>个。</w:t>
            </w:r>
          </w:p>
        </w:tc>
        <w:tc>
          <w:tcPr>
            <w:tcW w:w="788" w:type="dxa"/>
            <w:shd w:val="clear" w:color="auto" w:fill="auto"/>
          </w:tcPr>
          <w:p w:rsidR="00616D0E" w:rsidRPr="00020BF5" w:rsidRDefault="00020BF5" w:rsidP="00B42783">
            <w:pPr>
              <w:rPr>
                <w:rFonts w:ascii="宋体" w:hAnsi="宋体"/>
                <w:sz w:val="18"/>
                <w:szCs w:val="18"/>
              </w:rPr>
            </w:pPr>
            <w:r w:rsidRPr="00020BF5">
              <w:rPr>
                <w:rFonts w:ascii="宋体" w:hAnsi="宋体" w:hint="eastAsia"/>
                <w:sz w:val="18"/>
                <w:szCs w:val="18"/>
              </w:rPr>
              <w:t>研发任务单遗留严重</w:t>
            </w:r>
          </w:p>
        </w:tc>
      </w:tr>
      <w:tr w:rsidR="00616D0E" w:rsidRPr="00D472BD" w:rsidTr="00DB3791">
        <w:trPr>
          <w:trHeight w:val="810"/>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F14ADC" w:rsidRDefault="00381E32" w:rsidP="00636576">
            <w:pPr>
              <w:autoSpaceDE w:val="0"/>
              <w:autoSpaceDN w:val="0"/>
              <w:adjustRightInd w:val="0"/>
              <w:jc w:val="left"/>
              <w:rPr>
                <w:rFonts w:ascii="宋体" w:hAnsi="宋体"/>
                <w:szCs w:val="21"/>
                <w:highlight w:val="yellow"/>
              </w:rPr>
            </w:pPr>
            <w:r>
              <w:rPr>
                <w:rFonts w:ascii="宋体" w:hAnsi="Times New Roman" w:cs="宋体" w:hint="eastAsia"/>
                <w:kern w:val="0"/>
                <w:sz w:val="18"/>
                <w:szCs w:val="18"/>
                <w:lang w:val="zh-CN"/>
              </w:rPr>
              <w:t>本周收到需求单</w:t>
            </w:r>
            <w:r>
              <w:rPr>
                <w:rFonts w:ascii="宋体" w:hAnsi="Times New Roman" w:cs="宋体"/>
                <w:kern w:val="0"/>
                <w:sz w:val="18"/>
                <w:szCs w:val="18"/>
                <w:lang w:val="zh-CN"/>
              </w:rPr>
              <w:t>4</w:t>
            </w:r>
            <w:r>
              <w:rPr>
                <w:rFonts w:ascii="宋体" w:hAnsi="Times New Roman" w:cs="宋体" w:hint="eastAsia"/>
                <w:kern w:val="0"/>
                <w:sz w:val="18"/>
                <w:szCs w:val="18"/>
                <w:lang w:val="zh-CN"/>
              </w:rPr>
              <w:t>份。提交至核心研发部</w:t>
            </w:r>
            <w:r>
              <w:rPr>
                <w:rFonts w:ascii="宋体" w:hAnsi="Times New Roman" w:cs="宋体"/>
                <w:kern w:val="0"/>
                <w:sz w:val="18"/>
                <w:szCs w:val="18"/>
                <w:lang w:val="zh-CN"/>
              </w:rPr>
              <w:t>0</w:t>
            </w:r>
            <w:r>
              <w:rPr>
                <w:rFonts w:ascii="宋体" w:hAnsi="Times New Roman" w:cs="宋体" w:hint="eastAsia"/>
                <w:kern w:val="0"/>
                <w:sz w:val="18"/>
                <w:szCs w:val="18"/>
                <w:lang w:val="zh-CN"/>
              </w:rPr>
              <w:t>份。截止目前核心遗留个</w:t>
            </w:r>
            <w:r>
              <w:rPr>
                <w:rFonts w:ascii="宋体" w:hAnsi="Times New Roman" w:cs="宋体"/>
                <w:kern w:val="0"/>
                <w:sz w:val="18"/>
                <w:szCs w:val="18"/>
                <w:lang w:val="zh-CN"/>
              </w:rPr>
              <w:t>4</w:t>
            </w:r>
            <w:r>
              <w:rPr>
                <w:rFonts w:ascii="宋体" w:hAnsi="Times New Roman" w:cs="宋体" w:hint="eastAsia"/>
                <w:kern w:val="0"/>
                <w:sz w:val="18"/>
                <w:szCs w:val="18"/>
                <w:lang w:val="zh-CN"/>
              </w:rPr>
              <w:t>任务单，其中核心延误</w:t>
            </w:r>
            <w:r>
              <w:rPr>
                <w:rFonts w:ascii="宋体" w:hAnsi="Times New Roman" w:cs="宋体"/>
                <w:kern w:val="0"/>
                <w:sz w:val="18"/>
                <w:szCs w:val="18"/>
                <w:lang w:val="zh-CN"/>
              </w:rPr>
              <w:t>0</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027C27" w:rsidRDefault="00381E32" w:rsidP="00381E32">
            <w:pPr>
              <w:pStyle w:val="a9"/>
              <w:numPr>
                <w:ilvl w:val="0"/>
                <w:numId w:val="42"/>
              </w:numPr>
              <w:ind w:firstLineChars="0"/>
              <w:rPr>
                <w:rFonts w:ascii="宋体" w:hAnsi="宋体"/>
                <w:szCs w:val="21"/>
              </w:rPr>
            </w:pPr>
            <w:r>
              <w:rPr>
                <w:rFonts w:ascii="宋体" w:hAnsi="宋体" w:hint="eastAsia"/>
                <w:szCs w:val="21"/>
              </w:rPr>
              <w:t>2月</w:t>
            </w:r>
            <w:r>
              <w:rPr>
                <w:rFonts w:ascii="宋体" w:hAnsi="宋体"/>
                <w:szCs w:val="21"/>
              </w:rPr>
              <w:t>部门绩效表</w:t>
            </w:r>
          </w:p>
          <w:p w:rsidR="00381E32" w:rsidRDefault="00E96558" w:rsidP="00381E32">
            <w:pPr>
              <w:pStyle w:val="a9"/>
              <w:numPr>
                <w:ilvl w:val="0"/>
                <w:numId w:val="42"/>
              </w:numPr>
              <w:ind w:firstLineChars="0"/>
              <w:rPr>
                <w:rFonts w:ascii="宋体" w:hAnsi="宋体"/>
                <w:szCs w:val="21"/>
              </w:rPr>
            </w:pPr>
            <w:r>
              <w:rPr>
                <w:rFonts w:ascii="宋体" w:hAnsi="宋体" w:hint="eastAsia"/>
                <w:szCs w:val="21"/>
              </w:rPr>
              <w:t>与人力</w:t>
            </w:r>
            <w:r>
              <w:rPr>
                <w:rFonts w:ascii="宋体" w:hAnsi="宋体"/>
                <w:szCs w:val="21"/>
              </w:rPr>
              <w:t>对接</w:t>
            </w:r>
            <w:r>
              <w:rPr>
                <w:rFonts w:ascii="宋体" w:hAnsi="宋体" w:hint="eastAsia"/>
                <w:szCs w:val="21"/>
              </w:rPr>
              <w:t>2019部门</w:t>
            </w:r>
            <w:r>
              <w:rPr>
                <w:rFonts w:ascii="宋体" w:hAnsi="宋体"/>
                <w:szCs w:val="21"/>
              </w:rPr>
              <w:t>人员需求等</w:t>
            </w:r>
          </w:p>
          <w:p w:rsidR="00E96558" w:rsidRPr="00381E32" w:rsidRDefault="00E96558" w:rsidP="008315B7">
            <w:pPr>
              <w:pStyle w:val="a9"/>
              <w:numPr>
                <w:ilvl w:val="0"/>
                <w:numId w:val="42"/>
              </w:numPr>
              <w:ind w:firstLineChars="0"/>
              <w:rPr>
                <w:rFonts w:ascii="宋体" w:hAnsi="宋体"/>
                <w:szCs w:val="21"/>
              </w:rPr>
            </w:pPr>
            <w:r>
              <w:rPr>
                <w:rFonts w:ascii="宋体" w:hAnsi="宋体" w:hint="eastAsia"/>
                <w:szCs w:val="21"/>
              </w:rPr>
              <w:t>年会</w:t>
            </w:r>
            <w:r>
              <w:rPr>
                <w:rFonts w:ascii="宋体" w:hAnsi="宋体"/>
                <w:szCs w:val="21"/>
              </w:rPr>
              <w:t>事宜配合人力行政</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CE0D72" w:rsidRPr="00736F8A" w:rsidRDefault="00CE0D72" w:rsidP="00736F8A">
            <w:pPr>
              <w:pStyle w:val="a9"/>
              <w:numPr>
                <w:ilvl w:val="0"/>
                <w:numId w:val="27"/>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、垃圾焚烧相关工作</w:t>
            </w:r>
            <w:r>
              <w:rPr>
                <w:rFonts w:ascii="宋体" w:hAnsi="宋体" w:hint="eastAsia"/>
                <w:szCs w:val="21"/>
              </w:rPr>
              <w:t>；2、</w:t>
            </w:r>
            <w:r>
              <w:rPr>
                <w:rFonts w:ascii="宋体" w:hAnsi="宋体"/>
                <w:szCs w:val="21"/>
              </w:rPr>
              <w:t>4</w:t>
            </w:r>
            <w:r>
              <w:rPr>
                <w:rFonts w:ascii="宋体" w:hAnsi="宋体" w:hint="eastAsia"/>
                <w:szCs w:val="21"/>
              </w:rPr>
              <w:t>季度</w:t>
            </w:r>
            <w:r>
              <w:rPr>
                <w:rFonts w:ascii="宋体" w:hAnsi="宋体"/>
                <w:szCs w:val="21"/>
              </w:rPr>
              <w:t>简报</w:t>
            </w:r>
            <w:r w:rsidR="00731CB2">
              <w:rPr>
                <w:rFonts w:ascii="宋体" w:hAnsi="宋体"/>
                <w:szCs w:val="21"/>
              </w:rPr>
              <w:t>修改</w:t>
            </w:r>
            <w:r w:rsidR="00F12709">
              <w:rPr>
                <w:rFonts w:ascii="宋体" w:hAnsi="宋体" w:hint="eastAsia"/>
                <w:szCs w:val="21"/>
              </w:rPr>
              <w:t>并提交</w:t>
            </w:r>
            <w:r w:rsidR="00F12709">
              <w:rPr>
                <w:rFonts w:ascii="宋体" w:hAnsi="宋体"/>
                <w:szCs w:val="21"/>
              </w:rPr>
              <w:t>编辑部陈平</w:t>
            </w:r>
            <w:r w:rsidRPr="008C08AF">
              <w:rPr>
                <w:rFonts w:ascii="宋体" w:hAnsi="宋体"/>
                <w:szCs w:val="21"/>
              </w:rPr>
              <w:t>）</w:t>
            </w:r>
          </w:p>
          <w:p w:rsidR="00736F8A" w:rsidRDefault="00736F8A" w:rsidP="00C1097B">
            <w:pPr>
              <w:pStyle w:val="a9"/>
              <w:numPr>
                <w:ilvl w:val="0"/>
                <w:numId w:val="27"/>
              </w:numPr>
              <w:ind w:firstLineChars="0"/>
              <w:rPr>
                <w:rFonts w:ascii="宋体" w:hAnsi="宋体"/>
                <w:szCs w:val="21"/>
              </w:rPr>
            </w:pPr>
            <w:r>
              <w:rPr>
                <w:rFonts w:ascii="宋体" w:hAnsi="宋体" w:hint="eastAsia"/>
                <w:szCs w:val="21"/>
              </w:rPr>
              <w:t>部门任务、</w:t>
            </w:r>
            <w:r>
              <w:rPr>
                <w:rFonts w:ascii="宋体" w:hAnsi="宋体"/>
                <w:szCs w:val="21"/>
              </w:rPr>
              <w:t>合同管理测试</w:t>
            </w:r>
            <w:r w:rsidR="00F12709">
              <w:rPr>
                <w:rFonts w:ascii="宋体" w:hAnsi="宋体" w:hint="eastAsia"/>
                <w:szCs w:val="21"/>
              </w:rPr>
              <w:t>及</w:t>
            </w:r>
            <w:r w:rsidR="00F12709">
              <w:rPr>
                <w:rFonts w:ascii="宋体" w:hAnsi="宋体"/>
                <w:szCs w:val="21"/>
              </w:rPr>
              <w:t>完善</w:t>
            </w:r>
          </w:p>
          <w:p w:rsidR="00CE0D72" w:rsidRDefault="00F12709" w:rsidP="00C1097B">
            <w:pPr>
              <w:pStyle w:val="a9"/>
              <w:numPr>
                <w:ilvl w:val="0"/>
                <w:numId w:val="27"/>
              </w:numPr>
              <w:ind w:firstLineChars="0"/>
              <w:rPr>
                <w:rFonts w:ascii="宋体" w:hAnsi="宋体"/>
                <w:szCs w:val="21"/>
              </w:rPr>
            </w:pPr>
            <w:r>
              <w:rPr>
                <w:rFonts w:ascii="宋体" w:hAnsi="宋体" w:hint="eastAsia"/>
                <w:szCs w:val="21"/>
              </w:rPr>
              <w:t>服务下沉</w:t>
            </w:r>
            <w:r>
              <w:rPr>
                <w:rFonts w:ascii="宋体" w:hAnsi="宋体"/>
                <w:szCs w:val="21"/>
              </w:rPr>
              <w:t>开发</w:t>
            </w:r>
          </w:p>
          <w:p w:rsidR="00736F8A" w:rsidRPr="00C1097B" w:rsidRDefault="00F12709" w:rsidP="00C1097B">
            <w:pPr>
              <w:pStyle w:val="a9"/>
              <w:numPr>
                <w:ilvl w:val="0"/>
                <w:numId w:val="27"/>
              </w:numPr>
              <w:ind w:firstLineChars="0"/>
              <w:rPr>
                <w:rFonts w:ascii="宋体" w:hAnsi="宋体"/>
                <w:szCs w:val="21"/>
              </w:rPr>
            </w:pPr>
            <w:r>
              <w:rPr>
                <w:rFonts w:ascii="宋体" w:hAnsi="宋体" w:hint="eastAsia"/>
                <w:szCs w:val="21"/>
              </w:rPr>
              <w:t>海南</w:t>
            </w:r>
            <w:r>
              <w:rPr>
                <w:rFonts w:ascii="宋体" w:hAnsi="宋体"/>
                <w:szCs w:val="21"/>
              </w:rPr>
              <w:t>督办合同技术支持（</w:t>
            </w:r>
            <w:r>
              <w:rPr>
                <w:rFonts w:ascii="宋体" w:hAnsi="宋体" w:hint="eastAsia"/>
                <w:szCs w:val="21"/>
              </w:rPr>
              <w:t>投标文件编写</w:t>
            </w:r>
            <w:r>
              <w:rPr>
                <w:rFonts w:ascii="宋体" w:hAnsi="宋体"/>
                <w:szCs w:val="21"/>
              </w:rPr>
              <w:t>）</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lastRenderedPageBreak/>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211BD6" w:rsidRPr="00D472BD">
        <w:rPr>
          <w:rFonts w:ascii="仿宋" w:eastAsia="仿宋" w:hAnsi="仿宋"/>
          <w:sz w:val="28"/>
          <w:szCs w:val="28"/>
          <w:u w:val="single"/>
        </w:rPr>
        <w:t xml:space="preserve"> </w:t>
      </w:r>
      <w:r w:rsidR="00AD3983">
        <w:rPr>
          <w:rFonts w:ascii="仿宋" w:eastAsia="仿宋" w:hAnsi="仿宋"/>
          <w:sz w:val="28"/>
          <w:szCs w:val="28"/>
          <w:u w:val="single"/>
        </w:rPr>
        <w:t>2</w:t>
      </w:r>
      <w:r w:rsidR="00FF0DD0" w:rsidRPr="00D472BD">
        <w:rPr>
          <w:rFonts w:ascii="仿宋" w:eastAsia="仿宋" w:hAnsi="仿宋" w:hint="eastAsia"/>
          <w:sz w:val="28"/>
          <w:szCs w:val="28"/>
        </w:rPr>
        <w:t>月</w:t>
      </w:r>
      <w:r w:rsidR="002071E0">
        <w:rPr>
          <w:rFonts w:ascii="仿宋" w:eastAsia="仿宋" w:hAnsi="仿宋"/>
          <w:sz w:val="28"/>
          <w:szCs w:val="28"/>
          <w:u w:val="single"/>
        </w:rPr>
        <w:t>15</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A0" w:rsidRDefault="000131A0">
      <w:r>
        <w:separator/>
      </w:r>
    </w:p>
  </w:endnote>
  <w:endnote w:type="continuationSeparator" w:id="0">
    <w:p w:rsidR="000131A0" w:rsidRDefault="000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E408EC">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07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A0" w:rsidRDefault="000131A0">
      <w:r>
        <w:separator/>
      </w:r>
    </w:p>
  </w:footnote>
  <w:footnote w:type="continuationSeparator" w:id="0">
    <w:p w:rsidR="000131A0" w:rsidRDefault="0001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E408EC">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24E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ABC09C7"/>
    <w:multiLevelType w:val="hybridMultilevel"/>
    <w:tmpl w:val="3AECE672"/>
    <w:lvl w:ilvl="0" w:tplc="6010E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139C"/>
    <w:multiLevelType w:val="hybridMultilevel"/>
    <w:tmpl w:val="6E147B76"/>
    <w:lvl w:ilvl="0" w:tplc="390E60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1606CD"/>
    <w:multiLevelType w:val="hybridMultilevel"/>
    <w:tmpl w:val="10C6DCC6"/>
    <w:lvl w:ilvl="0" w:tplc="54023AE2">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7442CF"/>
    <w:multiLevelType w:val="hybridMultilevel"/>
    <w:tmpl w:val="39585B68"/>
    <w:lvl w:ilvl="0" w:tplc="1A440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327AE"/>
    <w:multiLevelType w:val="hybridMultilevel"/>
    <w:tmpl w:val="F4086378"/>
    <w:lvl w:ilvl="0" w:tplc="19B82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CC7C9F"/>
    <w:multiLevelType w:val="hybridMultilevel"/>
    <w:tmpl w:val="76F05354"/>
    <w:lvl w:ilvl="0" w:tplc="347A7C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1E3CE5"/>
    <w:multiLevelType w:val="hybridMultilevel"/>
    <w:tmpl w:val="0EF634C0"/>
    <w:lvl w:ilvl="0" w:tplc="471A3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7C3778"/>
    <w:multiLevelType w:val="hybridMultilevel"/>
    <w:tmpl w:val="55D40586"/>
    <w:lvl w:ilvl="0" w:tplc="AA34049C">
      <w:start w:val="1"/>
      <w:numFmt w:val="decimal"/>
      <w:lvlText w:val="%1、"/>
      <w:lvlJc w:val="left"/>
      <w:pPr>
        <w:ind w:left="345" w:hanging="345"/>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DB2172"/>
    <w:multiLevelType w:val="hybridMultilevel"/>
    <w:tmpl w:val="F7AC4902"/>
    <w:lvl w:ilvl="0" w:tplc="D4CA0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7E028E"/>
    <w:multiLevelType w:val="hybridMultilevel"/>
    <w:tmpl w:val="A6D25960"/>
    <w:lvl w:ilvl="0" w:tplc="174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0D632A"/>
    <w:multiLevelType w:val="hybridMultilevel"/>
    <w:tmpl w:val="3A205710"/>
    <w:lvl w:ilvl="0" w:tplc="A3E4E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987CE3"/>
    <w:multiLevelType w:val="hybridMultilevel"/>
    <w:tmpl w:val="2C982706"/>
    <w:lvl w:ilvl="0" w:tplc="6C64D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C0237"/>
    <w:multiLevelType w:val="hybridMultilevel"/>
    <w:tmpl w:val="6B7E1B24"/>
    <w:lvl w:ilvl="0" w:tplc="1E9A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B24E93"/>
    <w:multiLevelType w:val="hybridMultilevel"/>
    <w:tmpl w:val="5D84F080"/>
    <w:lvl w:ilvl="0" w:tplc="4F26E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A100AA"/>
    <w:multiLevelType w:val="hybridMultilevel"/>
    <w:tmpl w:val="6040F59C"/>
    <w:lvl w:ilvl="0" w:tplc="590C9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4C8837C2"/>
    <w:multiLevelType w:val="hybridMultilevel"/>
    <w:tmpl w:val="43E4F49E"/>
    <w:lvl w:ilvl="0" w:tplc="37681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0C4173"/>
    <w:multiLevelType w:val="hybridMultilevel"/>
    <w:tmpl w:val="DF5EC1EE"/>
    <w:lvl w:ilvl="0" w:tplc="9246EC9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195AA3"/>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9F008E"/>
    <w:multiLevelType w:val="hybridMultilevel"/>
    <w:tmpl w:val="2266E456"/>
    <w:lvl w:ilvl="0" w:tplc="D37A7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4F625A"/>
    <w:multiLevelType w:val="hybridMultilevel"/>
    <w:tmpl w:val="88EC6078"/>
    <w:lvl w:ilvl="0" w:tplc="72DA7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4A458F"/>
    <w:multiLevelType w:val="multilevel"/>
    <w:tmpl w:val="6E3C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nsid w:val="7FAC4E99"/>
    <w:multiLevelType w:val="multilevel"/>
    <w:tmpl w:val="FE9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0"/>
  </w:num>
  <w:num w:numId="11">
    <w:abstractNumId w:val="0"/>
  </w:num>
  <w:num w:numId="12">
    <w:abstractNumId w:val="0"/>
  </w:num>
  <w:num w:numId="13">
    <w:abstractNumId w:val="0"/>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0"/>
  </w:num>
  <w:num w:numId="24">
    <w:abstractNumId w:val="17"/>
  </w:num>
  <w:num w:numId="25">
    <w:abstractNumId w:val="26"/>
  </w:num>
  <w:num w:numId="26">
    <w:abstractNumId w:val="5"/>
  </w:num>
  <w:num w:numId="27">
    <w:abstractNumId w:val="21"/>
  </w:num>
  <w:num w:numId="28">
    <w:abstractNumId w:val="9"/>
  </w:num>
  <w:num w:numId="29">
    <w:abstractNumId w:val="1"/>
  </w:num>
  <w:num w:numId="30">
    <w:abstractNumId w:val="4"/>
  </w:num>
  <w:num w:numId="31">
    <w:abstractNumId w:val="2"/>
  </w:num>
  <w:num w:numId="32">
    <w:abstractNumId w:val="13"/>
  </w:num>
  <w:num w:numId="33">
    <w:abstractNumId w:val="12"/>
  </w:num>
  <w:num w:numId="34">
    <w:abstractNumId w:val="8"/>
  </w:num>
  <w:num w:numId="35">
    <w:abstractNumId w:val="24"/>
  </w:num>
  <w:num w:numId="36">
    <w:abstractNumId w:val="11"/>
  </w:num>
  <w:num w:numId="37">
    <w:abstractNumId w:val="14"/>
  </w:num>
  <w:num w:numId="38">
    <w:abstractNumId w:val="18"/>
  </w:num>
  <w:num w:numId="39">
    <w:abstractNumId w:val="15"/>
  </w:num>
  <w:num w:numId="40">
    <w:abstractNumId w:val="7"/>
  </w:num>
  <w:num w:numId="41">
    <w:abstractNumId w:val="10"/>
  </w:num>
  <w:num w:numId="42">
    <w:abstractNumId w:val="6"/>
  </w:num>
  <w:num w:numId="43">
    <w:abstractNumId w:val="20"/>
  </w:num>
  <w:num w:numId="44">
    <w:abstractNumId w:val="22"/>
  </w:num>
  <w:num w:numId="45">
    <w:abstractNumId w:val="19"/>
  </w:num>
  <w:num w:numId="46">
    <w:abstractNumId w:val="25"/>
  </w:num>
  <w:num w:numId="47">
    <w:abstractNumId w:val="3"/>
  </w:num>
  <w:num w:numId="48">
    <w:abstractNumId w:val="27"/>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04DFA"/>
    <w:rsid w:val="000075F5"/>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5A27"/>
    <w:rsid w:val="00037962"/>
    <w:rsid w:val="0004061C"/>
    <w:rsid w:val="000417CF"/>
    <w:rsid w:val="00042194"/>
    <w:rsid w:val="00042A5F"/>
    <w:rsid w:val="00042A6B"/>
    <w:rsid w:val="000432AF"/>
    <w:rsid w:val="00045095"/>
    <w:rsid w:val="000504D1"/>
    <w:rsid w:val="00053232"/>
    <w:rsid w:val="00060AD8"/>
    <w:rsid w:val="00060D63"/>
    <w:rsid w:val="000617D8"/>
    <w:rsid w:val="00063002"/>
    <w:rsid w:val="000633C3"/>
    <w:rsid w:val="000638E7"/>
    <w:rsid w:val="000638EB"/>
    <w:rsid w:val="00064079"/>
    <w:rsid w:val="0006592A"/>
    <w:rsid w:val="00066501"/>
    <w:rsid w:val="00071DC2"/>
    <w:rsid w:val="00072364"/>
    <w:rsid w:val="00074241"/>
    <w:rsid w:val="000754E3"/>
    <w:rsid w:val="00075A00"/>
    <w:rsid w:val="00077886"/>
    <w:rsid w:val="00077DE7"/>
    <w:rsid w:val="00080718"/>
    <w:rsid w:val="000821A1"/>
    <w:rsid w:val="000825EC"/>
    <w:rsid w:val="00085A3B"/>
    <w:rsid w:val="00090B09"/>
    <w:rsid w:val="00092F96"/>
    <w:rsid w:val="000962A6"/>
    <w:rsid w:val="000974FF"/>
    <w:rsid w:val="000A3233"/>
    <w:rsid w:val="000A4E9E"/>
    <w:rsid w:val="000A5C70"/>
    <w:rsid w:val="000A5C91"/>
    <w:rsid w:val="000A6F38"/>
    <w:rsid w:val="000A712A"/>
    <w:rsid w:val="000B0521"/>
    <w:rsid w:val="000B0989"/>
    <w:rsid w:val="000B295D"/>
    <w:rsid w:val="000B4032"/>
    <w:rsid w:val="000B41F8"/>
    <w:rsid w:val="000B44E8"/>
    <w:rsid w:val="000B54A3"/>
    <w:rsid w:val="000B5552"/>
    <w:rsid w:val="000B6174"/>
    <w:rsid w:val="000B74DC"/>
    <w:rsid w:val="000B7594"/>
    <w:rsid w:val="000C1289"/>
    <w:rsid w:val="000C1F94"/>
    <w:rsid w:val="000C3833"/>
    <w:rsid w:val="000C5FE1"/>
    <w:rsid w:val="000C623F"/>
    <w:rsid w:val="000C6A12"/>
    <w:rsid w:val="000C6A2F"/>
    <w:rsid w:val="000D11D2"/>
    <w:rsid w:val="000D4BEC"/>
    <w:rsid w:val="000D6FAF"/>
    <w:rsid w:val="000E26CA"/>
    <w:rsid w:val="000E6CA2"/>
    <w:rsid w:val="000E7BD6"/>
    <w:rsid w:val="000F082C"/>
    <w:rsid w:val="000F0A14"/>
    <w:rsid w:val="000F2F09"/>
    <w:rsid w:val="000F3609"/>
    <w:rsid w:val="000F399E"/>
    <w:rsid w:val="000F3E30"/>
    <w:rsid w:val="000F4D4E"/>
    <w:rsid w:val="000F7BC1"/>
    <w:rsid w:val="001033FF"/>
    <w:rsid w:val="001038B4"/>
    <w:rsid w:val="00105566"/>
    <w:rsid w:val="0010576E"/>
    <w:rsid w:val="00105E1B"/>
    <w:rsid w:val="001112BC"/>
    <w:rsid w:val="00111975"/>
    <w:rsid w:val="00112694"/>
    <w:rsid w:val="00112C4D"/>
    <w:rsid w:val="00113447"/>
    <w:rsid w:val="00114871"/>
    <w:rsid w:val="00115E5E"/>
    <w:rsid w:val="00116F04"/>
    <w:rsid w:val="0011704A"/>
    <w:rsid w:val="00117CDF"/>
    <w:rsid w:val="0012060B"/>
    <w:rsid w:val="001229C1"/>
    <w:rsid w:val="00122D21"/>
    <w:rsid w:val="001231DE"/>
    <w:rsid w:val="00124126"/>
    <w:rsid w:val="001260B0"/>
    <w:rsid w:val="00130937"/>
    <w:rsid w:val="0013311B"/>
    <w:rsid w:val="001351A8"/>
    <w:rsid w:val="001353C4"/>
    <w:rsid w:val="00137893"/>
    <w:rsid w:val="00137FA0"/>
    <w:rsid w:val="00140612"/>
    <w:rsid w:val="00141AFC"/>
    <w:rsid w:val="001440DF"/>
    <w:rsid w:val="00146A65"/>
    <w:rsid w:val="00150FEC"/>
    <w:rsid w:val="00151172"/>
    <w:rsid w:val="00152402"/>
    <w:rsid w:val="00152657"/>
    <w:rsid w:val="0015429F"/>
    <w:rsid w:val="00163168"/>
    <w:rsid w:val="0016565A"/>
    <w:rsid w:val="00165704"/>
    <w:rsid w:val="00165C94"/>
    <w:rsid w:val="00165FCD"/>
    <w:rsid w:val="00171046"/>
    <w:rsid w:val="001710FE"/>
    <w:rsid w:val="00171D41"/>
    <w:rsid w:val="00172A5C"/>
    <w:rsid w:val="00172AD2"/>
    <w:rsid w:val="001749FD"/>
    <w:rsid w:val="00177B4B"/>
    <w:rsid w:val="00181B47"/>
    <w:rsid w:val="00181F14"/>
    <w:rsid w:val="00181F66"/>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EA2"/>
    <w:rsid w:val="001B07E1"/>
    <w:rsid w:val="001B1B4B"/>
    <w:rsid w:val="001B4CFE"/>
    <w:rsid w:val="001B4EFE"/>
    <w:rsid w:val="001B57B3"/>
    <w:rsid w:val="001B5AB4"/>
    <w:rsid w:val="001C0D30"/>
    <w:rsid w:val="001C4224"/>
    <w:rsid w:val="001C4238"/>
    <w:rsid w:val="001C4641"/>
    <w:rsid w:val="001D0C09"/>
    <w:rsid w:val="001D1874"/>
    <w:rsid w:val="001D3C60"/>
    <w:rsid w:val="001D5B8B"/>
    <w:rsid w:val="001D63A2"/>
    <w:rsid w:val="001D7E51"/>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A21"/>
    <w:rsid w:val="00265438"/>
    <w:rsid w:val="00266A38"/>
    <w:rsid w:val="00267528"/>
    <w:rsid w:val="0026753D"/>
    <w:rsid w:val="00270B49"/>
    <w:rsid w:val="00271D64"/>
    <w:rsid w:val="002723B6"/>
    <w:rsid w:val="00273D0F"/>
    <w:rsid w:val="00273D5E"/>
    <w:rsid w:val="00274153"/>
    <w:rsid w:val="002755C5"/>
    <w:rsid w:val="002801E4"/>
    <w:rsid w:val="0028064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B40FE"/>
    <w:rsid w:val="002C120A"/>
    <w:rsid w:val="002C149F"/>
    <w:rsid w:val="002C224A"/>
    <w:rsid w:val="002C33F7"/>
    <w:rsid w:val="002C5CCF"/>
    <w:rsid w:val="002C620C"/>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47D"/>
    <w:rsid w:val="002F27E3"/>
    <w:rsid w:val="002F3B08"/>
    <w:rsid w:val="002F492D"/>
    <w:rsid w:val="002F6F2E"/>
    <w:rsid w:val="002F793A"/>
    <w:rsid w:val="0030138D"/>
    <w:rsid w:val="00301753"/>
    <w:rsid w:val="0030255F"/>
    <w:rsid w:val="00302863"/>
    <w:rsid w:val="00302DF3"/>
    <w:rsid w:val="00305F1B"/>
    <w:rsid w:val="00306A55"/>
    <w:rsid w:val="003108E5"/>
    <w:rsid w:val="00314485"/>
    <w:rsid w:val="00315B69"/>
    <w:rsid w:val="00317685"/>
    <w:rsid w:val="00320B2E"/>
    <w:rsid w:val="00321C1A"/>
    <w:rsid w:val="00323DEF"/>
    <w:rsid w:val="00324C4E"/>
    <w:rsid w:val="00325304"/>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C69"/>
    <w:rsid w:val="003518D1"/>
    <w:rsid w:val="00354342"/>
    <w:rsid w:val="003552FD"/>
    <w:rsid w:val="00356C0A"/>
    <w:rsid w:val="003578BE"/>
    <w:rsid w:val="00360236"/>
    <w:rsid w:val="00361C53"/>
    <w:rsid w:val="00361D45"/>
    <w:rsid w:val="00361E9A"/>
    <w:rsid w:val="00362BF9"/>
    <w:rsid w:val="0036510E"/>
    <w:rsid w:val="00366923"/>
    <w:rsid w:val="00366B57"/>
    <w:rsid w:val="0036778B"/>
    <w:rsid w:val="0037157A"/>
    <w:rsid w:val="00375192"/>
    <w:rsid w:val="00376320"/>
    <w:rsid w:val="0037757D"/>
    <w:rsid w:val="00381E32"/>
    <w:rsid w:val="00383C42"/>
    <w:rsid w:val="00385699"/>
    <w:rsid w:val="003861C3"/>
    <w:rsid w:val="00386208"/>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324A"/>
    <w:rsid w:val="003E6BA5"/>
    <w:rsid w:val="003E6BDD"/>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97F"/>
    <w:rsid w:val="00406FDE"/>
    <w:rsid w:val="00410FF7"/>
    <w:rsid w:val="004165DD"/>
    <w:rsid w:val="00416C57"/>
    <w:rsid w:val="00423078"/>
    <w:rsid w:val="0042372F"/>
    <w:rsid w:val="004250A5"/>
    <w:rsid w:val="004258E6"/>
    <w:rsid w:val="00430ACA"/>
    <w:rsid w:val="004313EB"/>
    <w:rsid w:val="00431C07"/>
    <w:rsid w:val="004341D2"/>
    <w:rsid w:val="0043682B"/>
    <w:rsid w:val="00440127"/>
    <w:rsid w:val="00442E71"/>
    <w:rsid w:val="00443037"/>
    <w:rsid w:val="00443B3F"/>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58C3"/>
    <w:rsid w:val="00495D08"/>
    <w:rsid w:val="00496A52"/>
    <w:rsid w:val="00496C00"/>
    <w:rsid w:val="004975B4"/>
    <w:rsid w:val="004A0096"/>
    <w:rsid w:val="004A2475"/>
    <w:rsid w:val="004A25F0"/>
    <w:rsid w:val="004A333C"/>
    <w:rsid w:val="004A3C3A"/>
    <w:rsid w:val="004A409A"/>
    <w:rsid w:val="004A4F8D"/>
    <w:rsid w:val="004A54C4"/>
    <w:rsid w:val="004A59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9D4"/>
    <w:rsid w:val="00516F47"/>
    <w:rsid w:val="00520716"/>
    <w:rsid w:val="0052127F"/>
    <w:rsid w:val="00522B32"/>
    <w:rsid w:val="00522B62"/>
    <w:rsid w:val="00523250"/>
    <w:rsid w:val="00523975"/>
    <w:rsid w:val="00523D62"/>
    <w:rsid w:val="00524A37"/>
    <w:rsid w:val="00524AB4"/>
    <w:rsid w:val="00526191"/>
    <w:rsid w:val="00526331"/>
    <w:rsid w:val="00527852"/>
    <w:rsid w:val="00527A00"/>
    <w:rsid w:val="00527B72"/>
    <w:rsid w:val="005336FF"/>
    <w:rsid w:val="005347C6"/>
    <w:rsid w:val="00537A15"/>
    <w:rsid w:val="005418C1"/>
    <w:rsid w:val="00543722"/>
    <w:rsid w:val="00544E25"/>
    <w:rsid w:val="00545085"/>
    <w:rsid w:val="00545D5A"/>
    <w:rsid w:val="00546118"/>
    <w:rsid w:val="00547056"/>
    <w:rsid w:val="00547B72"/>
    <w:rsid w:val="00554A2E"/>
    <w:rsid w:val="005553C5"/>
    <w:rsid w:val="0055653E"/>
    <w:rsid w:val="00556C21"/>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4088"/>
    <w:rsid w:val="0057745C"/>
    <w:rsid w:val="00580F69"/>
    <w:rsid w:val="0058408A"/>
    <w:rsid w:val="005855BB"/>
    <w:rsid w:val="005859FC"/>
    <w:rsid w:val="00585AB4"/>
    <w:rsid w:val="00585BAF"/>
    <w:rsid w:val="005874AF"/>
    <w:rsid w:val="0058797A"/>
    <w:rsid w:val="00590301"/>
    <w:rsid w:val="00593C6D"/>
    <w:rsid w:val="00594D2B"/>
    <w:rsid w:val="005970CE"/>
    <w:rsid w:val="0059749A"/>
    <w:rsid w:val="00597AA7"/>
    <w:rsid w:val="005A148B"/>
    <w:rsid w:val="005A23D2"/>
    <w:rsid w:val="005A6744"/>
    <w:rsid w:val="005A7BEB"/>
    <w:rsid w:val="005B3CD0"/>
    <w:rsid w:val="005B4298"/>
    <w:rsid w:val="005B6345"/>
    <w:rsid w:val="005B6853"/>
    <w:rsid w:val="005B79F7"/>
    <w:rsid w:val="005C0A3D"/>
    <w:rsid w:val="005C17C2"/>
    <w:rsid w:val="005C368F"/>
    <w:rsid w:val="005C3EB9"/>
    <w:rsid w:val="005C400B"/>
    <w:rsid w:val="005C4684"/>
    <w:rsid w:val="005C4905"/>
    <w:rsid w:val="005C4B76"/>
    <w:rsid w:val="005C5D5D"/>
    <w:rsid w:val="005C62FC"/>
    <w:rsid w:val="005D0878"/>
    <w:rsid w:val="005D169F"/>
    <w:rsid w:val="005D1725"/>
    <w:rsid w:val="005D1ABE"/>
    <w:rsid w:val="005D1E54"/>
    <w:rsid w:val="005D3238"/>
    <w:rsid w:val="005D530A"/>
    <w:rsid w:val="005E0A4D"/>
    <w:rsid w:val="005E28A3"/>
    <w:rsid w:val="005E2FF4"/>
    <w:rsid w:val="005E3A60"/>
    <w:rsid w:val="005E4439"/>
    <w:rsid w:val="005E4473"/>
    <w:rsid w:val="005E46F0"/>
    <w:rsid w:val="005E4E65"/>
    <w:rsid w:val="005E51B4"/>
    <w:rsid w:val="005E6612"/>
    <w:rsid w:val="005E734B"/>
    <w:rsid w:val="005F0117"/>
    <w:rsid w:val="005F0429"/>
    <w:rsid w:val="005F0759"/>
    <w:rsid w:val="005F29AF"/>
    <w:rsid w:val="005F3A80"/>
    <w:rsid w:val="005F3BA9"/>
    <w:rsid w:val="005F4429"/>
    <w:rsid w:val="005F4AC3"/>
    <w:rsid w:val="005F7582"/>
    <w:rsid w:val="006047E4"/>
    <w:rsid w:val="0060495B"/>
    <w:rsid w:val="006056FB"/>
    <w:rsid w:val="00606F69"/>
    <w:rsid w:val="00607521"/>
    <w:rsid w:val="00611FDF"/>
    <w:rsid w:val="00613458"/>
    <w:rsid w:val="00613811"/>
    <w:rsid w:val="006140D7"/>
    <w:rsid w:val="006147CC"/>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2E50"/>
    <w:rsid w:val="00684889"/>
    <w:rsid w:val="00685F73"/>
    <w:rsid w:val="00686366"/>
    <w:rsid w:val="006911A2"/>
    <w:rsid w:val="00692368"/>
    <w:rsid w:val="006939B2"/>
    <w:rsid w:val="00696D71"/>
    <w:rsid w:val="00697B8F"/>
    <w:rsid w:val="006A02E9"/>
    <w:rsid w:val="006A233B"/>
    <w:rsid w:val="006A2F0C"/>
    <w:rsid w:val="006A3369"/>
    <w:rsid w:val="006A3CF6"/>
    <w:rsid w:val="006A41E4"/>
    <w:rsid w:val="006A5736"/>
    <w:rsid w:val="006B08EF"/>
    <w:rsid w:val="006B0C4A"/>
    <w:rsid w:val="006B112E"/>
    <w:rsid w:val="006B121D"/>
    <w:rsid w:val="006B14EE"/>
    <w:rsid w:val="006B1DC7"/>
    <w:rsid w:val="006B2FD5"/>
    <w:rsid w:val="006B4F0B"/>
    <w:rsid w:val="006B69ED"/>
    <w:rsid w:val="006B7D3F"/>
    <w:rsid w:val="006C063A"/>
    <w:rsid w:val="006C1738"/>
    <w:rsid w:val="006C17A5"/>
    <w:rsid w:val="006C2B07"/>
    <w:rsid w:val="006C32F4"/>
    <w:rsid w:val="006C378B"/>
    <w:rsid w:val="006C4DE3"/>
    <w:rsid w:val="006C4E94"/>
    <w:rsid w:val="006C6004"/>
    <w:rsid w:val="006C6E43"/>
    <w:rsid w:val="006C726C"/>
    <w:rsid w:val="006C75AE"/>
    <w:rsid w:val="006D0D37"/>
    <w:rsid w:val="006D16CF"/>
    <w:rsid w:val="006D45EF"/>
    <w:rsid w:val="006D6AB5"/>
    <w:rsid w:val="006D6BB8"/>
    <w:rsid w:val="006D7A6A"/>
    <w:rsid w:val="006E1DF0"/>
    <w:rsid w:val="006E2807"/>
    <w:rsid w:val="006E5535"/>
    <w:rsid w:val="006E7A81"/>
    <w:rsid w:val="006F0CB8"/>
    <w:rsid w:val="006F1B3E"/>
    <w:rsid w:val="006F3991"/>
    <w:rsid w:val="006F4D5E"/>
    <w:rsid w:val="006F58F0"/>
    <w:rsid w:val="006F7EF7"/>
    <w:rsid w:val="00705478"/>
    <w:rsid w:val="00705C51"/>
    <w:rsid w:val="0071136E"/>
    <w:rsid w:val="0071214D"/>
    <w:rsid w:val="00712987"/>
    <w:rsid w:val="007144C7"/>
    <w:rsid w:val="00714AE4"/>
    <w:rsid w:val="0071550A"/>
    <w:rsid w:val="00720688"/>
    <w:rsid w:val="0072084E"/>
    <w:rsid w:val="00721367"/>
    <w:rsid w:val="00721CC4"/>
    <w:rsid w:val="0072279F"/>
    <w:rsid w:val="00723F84"/>
    <w:rsid w:val="00725E7D"/>
    <w:rsid w:val="00727C63"/>
    <w:rsid w:val="00727EE4"/>
    <w:rsid w:val="0073106A"/>
    <w:rsid w:val="00731CB2"/>
    <w:rsid w:val="007328FD"/>
    <w:rsid w:val="0073295C"/>
    <w:rsid w:val="007349C1"/>
    <w:rsid w:val="00735385"/>
    <w:rsid w:val="00736F8A"/>
    <w:rsid w:val="007402D1"/>
    <w:rsid w:val="00740BDE"/>
    <w:rsid w:val="00740C04"/>
    <w:rsid w:val="0074292B"/>
    <w:rsid w:val="00745990"/>
    <w:rsid w:val="00746217"/>
    <w:rsid w:val="00751290"/>
    <w:rsid w:val="00753FFB"/>
    <w:rsid w:val="007563AA"/>
    <w:rsid w:val="00756F8F"/>
    <w:rsid w:val="00757AA5"/>
    <w:rsid w:val="007605A6"/>
    <w:rsid w:val="00760AE2"/>
    <w:rsid w:val="0076382F"/>
    <w:rsid w:val="00764D8B"/>
    <w:rsid w:val="00764FD1"/>
    <w:rsid w:val="007661B6"/>
    <w:rsid w:val="00772D95"/>
    <w:rsid w:val="007759E9"/>
    <w:rsid w:val="007768C1"/>
    <w:rsid w:val="0077760D"/>
    <w:rsid w:val="00782D44"/>
    <w:rsid w:val="00783808"/>
    <w:rsid w:val="00784278"/>
    <w:rsid w:val="007846D0"/>
    <w:rsid w:val="00787D56"/>
    <w:rsid w:val="00790CB6"/>
    <w:rsid w:val="00792F50"/>
    <w:rsid w:val="0079306F"/>
    <w:rsid w:val="00793A6B"/>
    <w:rsid w:val="00795AE8"/>
    <w:rsid w:val="00796E71"/>
    <w:rsid w:val="00797C73"/>
    <w:rsid w:val="007A020A"/>
    <w:rsid w:val="007A0417"/>
    <w:rsid w:val="007A05FD"/>
    <w:rsid w:val="007A0A73"/>
    <w:rsid w:val="007A1641"/>
    <w:rsid w:val="007A283E"/>
    <w:rsid w:val="007A2987"/>
    <w:rsid w:val="007A5283"/>
    <w:rsid w:val="007A7534"/>
    <w:rsid w:val="007B1A99"/>
    <w:rsid w:val="007C0251"/>
    <w:rsid w:val="007C0B28"/>
    <w:rsid w:val="007C0FBC"/>
    <w:rsid w:val="007C121F"/>
    <w:rsid w:val="007C3FA5"/>
    <w:rsid w:val="007C48B4"/>
    <w:rsid w:val="007C5F7B"/>
    <w:rsid w:val="007C7B86"/>
    <w:rsid w:val="007D0EAA"/>
    <w:rsid w:val="007D1833"/>
    <w:rsid w:val="007D2899"/>
    <w:rsid w:val="007D2D2A"/>
    <w:rsid w:val="007D31A8"/>
    <w:rsid w:val="007D3243"/>
    <w:rsid w:val="007D4165"/>
    <w:rsid w:val="007D44DA"/>
    <w:rsid w:val="007D48C0"/>
    <w:rsid w:val="007D6D3A"/>
    <w:rsid w:val="007D77B8"/>
    <w:rsid w:val="007E0AEF"/>
    <w:rsid w:val="007E0CFE"/>
    <w:rsid w:val="007E15A5"/>
    <w:rsid w:val="007E2C1B"/>
    <w:rsid w:val="007E6708"/>
    <w:rsid w:val="007E6EFD"/>
    <w:rsid w:val="007F26E1"/>
    <w:rsid w:val="007F37D8"/>
    <w:rsid w:val="007F4975"/>
    <w:rsid w:val="007F6C8D"/>
    <w:rsid w:val="007F7D97"/>
    <w:rsid w:val="008002BD"/>
    <w:rsid w:val="00802572"/>
    <w:rsid w:val="00802A09"/>
    <w:rsid w:val="00803CE7"/>
    <w:rsid w:val="00805D32"/>
    <w:rsid w:val="00806526"/>
    <w:rsid w:val="008070FA"/>
    <w:rsid w:val="0080717B"/>
    <w:rsid w:val="00811395"/>
    <w:rsid w:val="008116A5"/>
    <w:rsid w:val="00812989"/>
    <w:rsid w:val="00814202"/>
    <w:rsid w:val="008142AF"/>
    <w:rsid w:val="00814E21"/>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29A0"/>
    <w:rsid w:val="00843ED1"/>
    <w:rsid w:val="00844A01"/>
    <w:rsid w:val="008462FC"/>
    <w:rsid w:val="008466A4"/>
    <w:rsid w:val="00846DC9"/>
    <w:rsid w:val="00847499"/>
    <w:rsid w:val="00847C28"/>
    <w:rsid w:val="008521C0"/>
    <w:rsid w:val="00852D3A"/>
    <w:rsid w:val="008538CC"/>
    <w:rsid w:val="00854584"/>
    <w:rsid w:val="00854780"/>
    <w:rsid w:val="00856C89"/>
    <w:rsid w:val="00863C2F"/>
    <w:rsid w:val="0086411A"/>
    <w:rsid w:val="008646E3"/>
    <w:rsid w:val="0086523B"/>
    <w:rsid w:val="00865D08"/>
    <w:rsid w:val="00866E76"/>
    <w:rsid w:val="00870B5E"/>
    <w:rsid w:val="00871675"/>
    <w:rsid w:val="00871B94"/>
    <w:rsid w:val="0087338B"/>
    <w:rsid w:val="008737A5"/>
    <w:rsid w:val="00873E79"/>
    <w:rsid w:val="008743AA"/>
    <w:rsid w:val="00874EC5"/>
    <w:rsid w:val="00875D23"/>
    <w:rsid w:val="008762B1"/>
    <w:rsid w:val="008764E3"/>
    <w:rsid w:val="00877F85"/>
    <w:rsid w:val="0088003D"/>
    <w:rsid w:val="00881972"/>
    <w:rsid w:val="00882C2B"/>
    <w:rsid w:val="00882EA1"/>
    <w:rsid w:val="00884D46"/>
    <w:rsid w:val="008901D4"/>
    <w:rsid w:val="00894127"/>
    <w:rsid w:val="00894B69"/>
    <w:rsid w:val="00896456"/>
    <w:rsid w:val="008968BF"/>
    <w:rsid w:val="00896C6D"/>
    <w:rsid w:val="008A076E"/>
    <w:rsid w:val="008A26A5"/>
    <w:rsid w:val="008A7E4C"/>
    <w:rsid w:val="008B1E43"/>
    <w:rsid w:val="008B2EE1"/>
    <w:rsid w:val="008C08AF"/>
    <w:rsid w:val="008C1264"/>
    <w:rsid w:val="008C668C"/>
    <w:rsid w:val="008C6797"/>
    <w:rsid w:val="008C7603"/>
    <w:rsid w:val="008D022B"/>
    <w:rsid w:val="008D156B"/>
    <w:rsid w:val="008D56D1"/>
    <w:rsid w:val="008D637E"/>
    <w:rsid w:val="008E2234"/>
    <w:rsid w:val="008E27C4"/>
    <w:rsid w:val="008E5CB6"/>
    <w:rsid w:val="008E5D31"/>
    <w:rsid w:val="008E5E45"/>
    <w:rsid w:val="008E6952"/>
    <w:rsid w:val="008E745C"/>
    <w:rsid w:val="008E7CD5"/>
    <w:rsid w:val="008F0409"/>
    <w:rsid w:val="008F36E1"/>
    <w:rsid w:val="008F4290"/>
    <w:rsid w:val="008F4761"/>
    <w:rsid w:val="008F4F87"/>
    <w:rsid w:val="008F73A1"/>
    <w:rsid w:val="00900226"/>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2E89"/>
    <w:rsid w:val="009248AC"/>
    <w:rsid w:val="00927520"/>
    <w:rsid w:val="00933F18"/>
    <w:rsid w:val="00935504"/>
    <w:rsid w:val="009410F5"/>
    <w:rsid w:val="00942E01"/>
    <w:rsid w:val="00943D97"/>
    <w:rsid w:val="00944ED2"/>
    <w:rsid w:val="00945681"/>
    <w:rsid w:val="009459ED"/>
    <w:rsid w:val="0095015C"/>
    <w:rsid w:val="00950640"/>
    <w:rsid w:val="00952BD7"/>
    <w:rsid w:val="00956133"/>
    <w:rsid w:val="009614B2"/>
    <w:rsid w:val="00962738"/>
    <w:rsid w:val="00963E6F"/>
    <w:rsid w:val="0096405F"/>
    <w:rsid w:val="009654D0"/>
    <w:rsid w:val="009662F8"/>
    <w:rsid w:val="00966E62"/>
    <w:rsid w:val="00971BA1"/>
    <w:rsid w:val="0097243D"/>
    <w:rsid w:val="00972709"/>
    <w:rsid w:val="00974C06"/>
    <w:rsid w:val="00975CBF"/>
    <w:rsid w:val="00982601"/>
    <w:rsid w:val="0098284E"/>
    <w:rsid w:val="00982D36"/>
    <w:rsid w:val="00983A56"/>
    <w:rsid w:val="00987FDE"/>
    <w:rsid w:val="00990514"/>
    <w:rsid w:val="009907FD"/>
    <w:rsid w:val="00992169"/>
    <w:rsid w:val="009921A2"/>
    <w:rsid w:val="0099398B"/>
    <w:rsid w:val="009956E8"/>
    <w:rsid w:val="00997139"/>
    <w:rsid w:val="009A1938"/>
    <w:rsid w:val="009A2506"/>
    <w:rsid w:val="009A2D54"/>
    <w:rsid w:val="009A3BEE"/>
    <w:rsid w:val="009A6B5A"/>
    <w:rsid w:val="009A6D70"/>
    <w:rsid w:val="009B1A21"/>
    <w:rsid w:val="009B30EF"/>
    <w:rsid w:val="009B5BF7"/>
    <w:rsid w:val="009B64E7"/>
    <w:rsid w:val="009B6689"/>
    <w:rsid w:val="009B67B1"/>
    <w:rsid w:val="009C0BA7"/>
    <w:rsid w:val="009C1B89"/>
    <w:rsid w:val="009C3E3B"/>
    <w:rsid w:val="009C464C"/>
    <w:rsid w:val="009C60C7"/>
    <w:rsid w:val="009C65FB"/>
    <w:rsid w:val="009C6709"/>
    <w:rsid w:val="009D0D3D"/>
    <w:rsid w:val="009D1840"/>
    <w:rsid w:val="009D1853"/>
    <w:rsid w:val="009D3D34"/>
    <w:rsid w:val="009D4AE3"/>
    <w:rsid w:val="009D4FD1"/>
    <w:rsid w:val="009D5A61"/>
    <w:rsid w:val="009E14B8"/>
    <w:rsid w:val="009E1EDD"/>
    <w:rsid w:val="009E2A9F"/>
    <w:rsid w:val="009E31A5"/>
    <w:rsid w:val="009E34EE"/>
    <w:rsid w:val="009E4334"/>
    <w:rsid w:val="009E5FDB"/>
    <w:rsid w:val="009E60F9"/>
    <w:rsid w:val="009E7BA1"/>
    <w:rsid w:val="009E7BA4"/>
    <w:rsid w:val="009F04CC"/>
    <w:rsid w:val="009F0A1A"/>
    <w:rsid w:val="009F1AC0"/>
    <w:rsid w:val="009F2E88"/>
    <w:rsid w:val="009F37D7"/>
    <w:rsid w:val="009F4922"/>
    <w:rsid w:val="009F4B47"/>
    <w:rsid w:val="00A0083C"/>
    <w:rsid w:val="00A0153F"/>
    <w:rsid w:val="00A02C1C"/>
    <w:rsid w:val="00A03CF7"/>
    <w:rsid w:val="00A05A19"/>
    <w:rsid w:val="00A123A3"/>
    <w:rsid w:val="00A15B2A"/>
    <w:rsid w:val="00A15B6A"/>
    <w:rsid w:val="00A1638B"/>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99E"/>
    <w:rsid w:val="00A360EA"/>
    <w:rsid w:val="00A4005F"/>
    <w:rsid w:val="00A41283"/>
    <w:rsid w:val="00A41C13"/>
    <w:rsid w:val="00A43802"/>
    <w:rsid w:val="00A439B1"/>
    <w:rsid w:val="00A447ED"/>
    <w:rsid w:val="00A457A9"/>
    <w:rsid w:val="00A45808"/>
    <w:rsid w:val="00A472B7"/>
    <w:rsid w:val="00A47E8F"/>
    <w:rsid w:val="00A51BCF"/>
    <w:rsid w:val="00A53317"/>
    <w:rsid w:val="00A569B3"/>
    <w:rsid w:val="00A57F3A"/>
    <w:rsid w:val="00A60FF9"/>
    <w:rsid w:val="00A62729"/>
    <w:rsid w:val="00A6413F"/>
    <w:rsid w:val="00A6486C"/>
    <w:rsid w:val="00A7040B"/>
    <w:rsid w:val="00A70D3E"/>
    <w:rsid w:val="00A7152D"/>
    <w:rsid w:val="00A71AE0"/>
    <w:rsid w:val="00A736D4"/>
    <w:rsid w:val="00A7448F"/>
    <w:rsid w:val="00A74A52"/>
    <w:rsid w:val="00A74E21"/>
    <w:rsid w:val="00A75C6E"/>
    <w:rsid w:val="00A765C0"/>
    <w:rsid w:val="00A84196"/>
    <w:rsid w:val="00A84CB2"/>
    <w:rsid w:val="00A852BE"/>
    <w:rsid w:val="00A86900"/>
    <w:rsid w:val="00A879AA"/>
    <w:rsid w:val="00A91A49"/>
    <w:rsid w:val="00A932C1"/>
    <w:rsid w:val="00A94476"/>
    <w:rsid w:val="00A954B1"/>
    <w:rsid w:val="00A965FF"/>
    <w:rsid w:val="00AA08EC"/>
    <w:rsid w:val="00AA411C"/>
    <w:rsid w:val="00AA5C7C"/>
    <w:rsid w:val="00AA6DF5"/>
    <w:rsid w:val="00AA7365"/>
    <w:rsid w:val="00AB0EA3"/>
    <w:rsid w:val="00AB1D4B"/>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7E0A"/>
    <w:rsid w:val="00B02032"/>
    <w:rsid w:val="00B024AB"/>
    <w:rsid w:val="00B05527"/>
    <w:rsid w:val="00B100C1"/>
    <w:rsid w:val="00B11FB0"/>
    <w:rsid w:val="00B12022"/>
    <w:rsid w:val="00B12DF4"/>
    <w:rsid w:val="00B13E32"/>
    <w:rsid w:val="00B17954"/>
    <w:rsid w:val="00B21582"/>
    <w:rsid w:val="00B2339A"/>
    <w:rsid w:val="00B234F0"/>
    <w:rsid w:val="00B24E30"/>
    <w:rsid w:val="00B25E38"/>
    <w:rsid w:val="00B27562"/>
    <w:rsid w:val="00B27E2B"/>
    <w:rsid w:val="00B30805"/>
    <w:rsid w:val="00B34AB8"/>
    <w:rsid w:val="00B34B71"/>
    <w:rsid w:val="00B34C59"/>
    <w:rsid w:val="00B35061"/>
    <w:rsid w:val="00B35708"/>
    <w:rsid w:val="00B36097"/>
    <w:rsid w:val="00B40703"/>
    <w:rsid w:val="00B413DD"/>
    <w:rsid w:val="00B42783"/>
    <w:rsid w:val="00B44C39"/>
    <w:rsid w:val="00B45267"/>
    <w:rsid w:val="00B454EF"/>
    <w:rsid w:val="00B460E8"/>
    <w:rsid w:val="00B51253"/>
    <w:rsid w:val="00B51C6C"/>
    <w:rsid w:val="00B52CD9"/>
    <w:rsid w:val="00B541AB"/>
    <w:rsid w:val="00B55CED"/>
    <w:rsid w:val="00B57D98"/>
    <w:rsid w:val="00B60809"/>
    <w:rsid w:val="00B61536"/>
    <w:rsid w:val="00B61B20"/>
    <w:rsid w:val="00B642DC"/>
    <w:rsid w:val="00B66BE2"/>
    <w:rsid w:val="00B675DF"/>
    <w:rsid w:val="00B7031A"/>
    <w:rsid w:val="00B70ECD"/>
    <w:rsid w:val="00B715F2"/>
    <w:rsid w:val="00B719E3"/>
    <w:rsid w:val="00B72319"/>
    <w:rsid w:val="00B7468A"/>
    <w:rsid w:val="00B75066"/>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2137"/>
    <w:rsid w:val="00BB2A30"/>
    <w:rsid w:val="00BB49C9"/>
    <w:rsid w:val="00BB605F"/>
    <w:rsid w:val="00BC1EC1"/>
    <w:rsid w:val="00BC233A"/>
    <w:rsid w:val="00BC330D"/>
    <w:rsid w:val="00BC362D"/>
    <w:rsid w:val="00BC57C8"/>
    <w:rsid w:val="00BC6D6B"/>
    <w:rsid w:val="00BC7B90"/>
    <w:rsid w:val="00BD09B6"/>
    <w:rsid w:val="00BD29FC"/>
    <w:rsid w:val="00BD51A6"/>
    <w:rsid w:val="00BD693B"/>
    <w:rsid w:val="00BD7F4C"/>
    <w:rsid w:val="00BE3A22"/>
    <w:rsid w:val="00BF3702"/>
    <w:rsid w:val="00BF4A10"/>
    <w:rsid w:val="00BF4C1C"/>
    <w:rsid w:val="00BF615A"/>
    <w:rsid w:val="00BF6732"/>
    <w:rsid w:val="00C001D4"/>
    <w:rsid w:val="00C00A9F"/>
    <w:rsid w:val="00C02CCC"/>
    <w:rsid w:val="00C03D6D"/>
    <w:rsid w:val="00C0702A"/>
    <w:rsid w:val="00C074B9"/>
    <w:rsid w:val="00C1074A"/>
    <w:rsid w:val="00C1097B"/>
    <w:rsid w:val="00C12742"/>
    <w:rsid w:val="00C157DA"/>
    <w:rsid w:val="00C168FB"/>
    <w:rsid w:val="00C176AD"/>
    <w:rsid w:val="00C17A6E"/>
    <w:rsid w:val="00C22372"/>
    <w:rsid w:val="00C236D4"/>
    <w:rsid w:val="00C23FA9"/>
    <w:rsid w:val="00C24AAA"/>
    <w:rsid w:val="00C24DEA"/>
    <w:rsid w:val="00C253F6"/>
    <w:rsid w:val="00C256F0"/>
    <w:rsid w:val="00C264C6"/>
    <w:rsid w:val="00C26632"/>
    <w:rsid w:val="00C26CDB"/>
    <w:rsid w:val="00C26D26"/>
    <w:rsid w:val="00C27BFE"/>
    <w:rsid w:val="00C30EB7"/>
    <w:rsid w:val="00C3252A"/>
    <w:rsid w:val="00C338AD"/>
    <w:rsid w:val="00C36F86"/>
    <w:rsid w:val="00C3719E"/>
    <w:rsid w:val="00C37D3D"/>
    <w:rsid w:val="00C37FE5"/>
    <w:rsid w:val="00C41FE7"/>
    <w:rsid w:val="00C42D0E"/>
    <w:rsid w:val="00C50537"/>
    <w:rsid w:val="00C52FBA"/>
    <w:rsid w:val="00C5341D"/>
    <w:rsid w:val="00C53B9D"/>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C9C"/>
    <w:rsid w:val="00C7073B"/>
    <w:rsid w:val="00C707F8"/>
    <w:rsid w:val="00C71B5A"/>
    <w:rsid w:val="00C7249E"/>
    <w:rsid w:val="00C73838"/>
    <w:rsid w:val="00C74526"/>
    <w:rsid w:val="00C76889"/>
    <w:rsid w:val="00C80615"/>
    <w:rsid w:val="00C868BA"/>
    <w:rsid w:val="00C87F34"/>
    <w:rsid w:val="00C9111E"/>
    <w:rsid w:val="00C9214C"/>
    <w:rsid w:val="00C92631"/>
    <w:rsid w:val="00C93180"/>
    <w:rsid w:val="00C93AAD"/>
    <w:rsid w:val="00C97A60"/>
    <w:rsid w:val="00CA028B"/>
    <w:rsid w:val="00CA0FF9"/>
    <w:rsid w:val="00CA1A95"/>
    <w:rsid w:val="00CA1D16"/>
    <w:rsid w:val="00CA2991"/>
    <w:rsid w:val="00CA3DC3"/>
    <w:rsid w:val="00CA450D"/>
    <w:rsid w:val="00CA5D69"/>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E37"/>
    <w:rsid w:val="00CD70A9"/>
    <w:rsid w:val="00CE0182"/>
    <w:rsid w:val="00CE0C2D"/>
    <w:rsid w:val="00CE0D72"/>
    <w:rsid w:val="00CE2ABF"/>
    <w:rsid w:val="00CE3387"/>
    <w:rsid w:val="00CE53D0"/>
    <w:rsid w:val="00CE6A80"/>
    <w:rsid w:val="00CE6F9B"/>
    <w:rsid w:val="00CE7AF1"/>
    <w:rsid w:val="00CF11C2"/>
    <w:rsid w:val="00CF1799"/>
    <w:rsid w:val="00CF1958"/>
    <w:rsid w:val="00CF19B4"/>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558A"/>
    <w:rsid w:val="00D31D47"/>
    <w:rsid w:val="00D32F8C"/>
    <w:rsid w:val="00D412DD"/>
    <w:rsid w:val="00D41519"/>
    <w:rsid w:val="00D4261F"/>
    <w:rsid w:val="00D428B8"/>
    <w:rsid w:val="00D464A1"/>
    <w:rsid w:val="00D4674C"/>
    <w:rsid w:val="00D472BD"/>
    <w:rsid w:val="00D5168D"/>
    <w:rsid w:val="00D51703"/>
    <w:rsid w:val="00D52EA0"/>
    <w:rsid w:val="00D53559"/>
    <w:rsid w:val="00D55063"/>
    <w:rsid w:val="00D5562A"/>
    <w:rsid w:val="00D61985"/>
    <w:rsid w:val="00D61EDE"/>
    <w:rsid w:val="00D6252E"/>
    <w:rsid w:val="00D64338"/>
    <w:rsid w:val="00D7065C"/>
    <w:rsid w:val="00D71282"/>
    <w:rsid w:val="00D71E89"/>
    <w:rsid w:val="00D753E8"/>
    <w:rsid w:val="00D756C5"/>
    <w:rsid w:val="00D766BF"/>
    <w:rsid w:val="00D7733E"/>
    <w:rsid w:val="00D777B5"/>
    <w:rsid w:val="00D77D15"/>
    <w:rsid w:val="00D80735"/>
    <w:rsid w:val="00D82097"/>
    <w:rsid w:val="00D83C6C"/>
    <w:rsid w:val="00D87B74"/>
    <w:rsid w:val="00D87D2C"/>
    <w:rsid w:val="00D902A0"/>
    <w:rsid w:val="00D9206E"/>
    <w:rsid w:val="00D93E80"/>
    <w:rsid w:val="00D940E1"/>
    <w:rsid w:val="00D956E9"/>
    <w:rsid w:val="00DA458F"/>
    <w:rsid w:val="00DA4BCD"/>
    <w:rsid w:val="00DA636D"/>
    <w:rsid w:val="00DA664B"/>
    <w:rsid w:val="00DA7124"/>
    <w:rsid w:val="00DA71FE"/>
    <w:rsid w:val="00DB3791"/>
    <w:rsid w:val="00DB3823"/>
    <w:rsid w:val="00DB684E"/>
    <w:rsid w:val="00DB7CB0"/>
    <w:rsid w:val="00DC1528"/>
    <w:rsid w:val="00DC448C"/>
    <w:rsid w:val="00DC5D34"/>
    <w:rsid w:val="00DC682B"/>
    <w:rsid w:val="00DC7901"/>
    <w:rsid w:val="00DD011B"/>
    <w:rsid w:val="00DD0709"/>
    <w:rsid w:val="00DD2839"/>
    <w:rsid w:val="00DD29AC"/>
    <w:rsid w:val="00DD2C04"/>
    <w:rsid w:val="00DD3874"/>
    <w:rsid w:val="00DE0CCE"/>
    <w:rsid w:val="00DE374F"/>
    <w:rsid w:val="00DE4971"/>
    <w:rsid w:val="00DE4AC6"/>
    <w:rsid w:val="00DE6D85"/>
    <w:rsid w:val="00DF0EA2"/>
    <w:rsid w:val="00DF20DE"/>
    <w:rsid w:val="00DF2C60"/>
    <w:rsid w:val="00DF364A"/>
    <w:rsid w:val="00DF5084"/>
    <w:rsid w:val="00DF568F"/>
    <w:rsid w:val="00DF60A0"/>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2054B"/>
    <w:rsid w:val="00E208CF"/>
    <w:rsid w:val="00E20FB5"/>
    <w:rsid w:val="00E22497"/>
    <w:rsid w:val="00E22A6F"/>
    <w:rsid w:val="00E23EC0"/>
    <w:rsid w:val="00E26493"/>
    <w:rsid w:val="00E26D09"/>
    <w:rsid w:val="00E27549"/>
    <w:rsid w:val="00E27CF0"/>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51912"/>
    <w:rsid w:val="00E51C51"/>
    <w:rsid w:val="00E52E41"/>
    <w:rsid w:val="00E535DB"/>
    <w:rsid w:val="00E54309"/>
    <w:rsid w:val="00E569E7"/>
    <w:rsid w:val="00E60B6E"/>
    <w:rsid w:val="00E61932"/>
    <w:rsid w:val="00E65247"/>
    <w:rsid w:val="00E66600"/>
    <w:rsid w:val="00E66CB5"/>
    <w:rsid w:val="00E66ED2"/>
    <w:rsid w:val="00E678C5"/>
    <w:rsid w:val="00E7177E"/>
    <w:rsid w:val="00E73193"/>
    <w:rsid w:val="00E74352"/>
    <w:rsid w:val="00E75619"/>
    <w:rsid w:val="00E758C2"/>
    <w:rsid w:val="00E779A3"/>
    <w:rsid w:val="00E77C2F"/>
    <w:rsid w:val="00E82299"/>
    <w:rsid w:val="00E83F66"/>
    <w:rsid w:val="00E85582"/>
    <w:rsid w:val="00E87C05"/>
    <w:rsid w:val="00E911A4"/>
    <w:rsid w:val="00E915E5"/>
    <w:rsid w:val="00E91F53"/>
    <w:rsid w:val="00E923A6"/>
    <w:rsid w:val="00E93BEC"/>
    <w:rsid w:val="00E96558"/>
    <w:rsid w:val="00E97A95"/>
    <w:rsid w:val="00EA4041"/>
    <w:rsid w:val="00EA4361"/>
    <w:rsid w:val="00EA59AD"/>
    <w:rsid w:val="00EA74B6"/>
    <w:rsid w:val="00EB0657"/>
    <w:rsid w:val="00EB59C1"/>
    <w:rsid w:val="00EB6B74"/>
    <w:rsid w:val="00EB7F59"/>
    <w:rsid w:val="00EC1646"/>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595E"/>
    <w:rsid w:val="00EE5D4A"/>
    <w:rsid w:val="00EE6C39"/>
    <w:rsid w:val="00EF35BD"/>
    <w:rsid w:val="00EF374E"/>
    <w:rsid w:val="00EF52C4"/>
    <w:rsid w:val="00EF5F44"/>
    <w:rsid w:val="00EF5FFD"/>
    <w:rsid w:val="00EF618B"/>
    <w:rsid w:val="00EF7EAD"/>
    <w:rsid w:val="00F00D40"/>
    <w:rsid w:val="00F014B5"/>
    <w:rsid w:val="00F01B8B"/>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301DA"/>
    <w:rsid w:val="00F31035"/>
    <w:rsid w:val="00F3114E"/>
    <w:rsid w:val="00F321F8"/>
    <w:rsid w:val="00F32EBE"/>
    <w:rsid w:val="00F36104"/>
    <w:rsid w:val="00F36C7E"/>
    <w:rsid w:val="00F37303"/>
    <w:rsid w:val="00F37B93"/>
    <w:rsid w:val="00F41600"/>
    <w:rsid w:val="00F42468"/>
    <w:rsid w:val="00F43139"/>
    <w:rsid w:val="00F43F01"/>
    <w:rsid w:val="00F454E0"/>
    <w:rsid w:val="00F47270"/>
    <w:rsid w:val="00F51571"/>
    <w:rsid w:val="00F55A00"/>
    <w:rsid w:val="00F56241"/>
    <w:rsid w:val="00F56871"/>
    <w:rsid w:val="00F62091"/>
    <w:rsid w:val="00F72D8D"/>
    <w:rsid w:val="00F760B7"/>
    <w:rsid w:val="00F80141"/>
    <w:rsid w:val="00F84ED8"/>
    <w:rsid w:val="00F8687F"/>
    <w:rsid w:val="00F87586"/>
    <w:rsid w:val="00F9127E"/>
    <w:rsid w:val="00F92BB4"/>
    <w:rsid w:val="00F94F29"/>
    <w:rsid w:val="00F95E2C"/>
    <w:rsid w:val="00FA2AC8"/>
    <w:rsid w:val="00FA37DD"/>
    <w:rsid w:val="00FA47CA"/>
    <w:rsid w:val="00FA5035"/>
    <w:rsid w:val="00FA6154"/>
    <w:rsid w:val="00FA6E38"/>
    <w:rsid w:val="00FA7597"/>
    <w:rsid w:val="00FB2F62"/>
    <w:rsid w:val="00FB460E"/>
    <w:rsid w:val="00FB49D8"/>
    <w:rsid w:val="00FB57FD"/>
    <w:rsid w:val="00FB793A"/>
    <w:rsid w:val="00FC40AA"/>
    <w:rsid w:val="00FC446C"/>
    <w:rsid w:val="00FC6ACA"/>
    <w:rsid w:val="00FD0D33"/>
    <w:rsid w:val="00FD16E7"/>
    <w:rsid w:val="00FD6151"/>
    <w:rsid w:val="00FE0A71"/>
    <w:rsid w:val="00FE1C79"/>
    <w:rsid w:val="00FE2BB9"/>
    <w:rsid w:val="00FE5EF8"/>
    <w:rsid w:val="00FE7B24"/>
    <w:rsid w:val="00FF0DD0"/>
    <w:rsid w:val="00FF1EB0"/>
    <w:rsid w:val="00FF36A0"/>
    <w:rsid w:val="00FF4622"/>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FBACC-0A2A-4A6C-A90C-39E5C2F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4"/>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16"/>
      </w:numPr>
      <w:spacing w:before="120" w:line="360" w:lineRule="auto"/>
      <w:outlineLvl w:val="2"/>
    </w:pPr>
    <w:rPr>
      <w:bCs/>
      <w:szCs w:val="32"/>
    </w:rPr>
  </w:style>
  <w:style w:type="paragraph" w:styleId="4">
    <w:name w:val="heading 4"/>
    <w:basedOn w:val="a0"/>
    <w:next w:val="a1"/>
    <w:qFormat/>
    <w:rsid w:val="00C03D6D"/>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18"/>
      </w:numPr>
      <w:spacing w:before="120" w:line="360" w:lineRule="auto"/>
      <w:outlineLvl w:val="4"/>
    </w:pPr>
    <w:rPr>
      <w:bCs/>
      <w:szCs w:val="28"/>
    </w:rPr>
  </w:style>
  <w:style w:type="paragraph" w:styleId="6">
    <w:name w:val="heading 6"/>
    <w:basedOn w:val="a0"/>
    <w:next w:val="a1"/>
    <w:qFormat/>
    <w:rsid w:val="00C03D6D"/>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20"/>
      </w:numPr>
      <w:spacing w:before="120" w:line="360" w:lineRule="auto"/>
      <w:outlineLvl w:val="6"/>
    </w:pPr>
    <w:rPr>
      <w:bCs/>
      <w:szCs w:val="24"/>
    </w:rPr>
  </w:style>
  <w:style w:type="paragraph" w:styleId="8">
    <w:name w:val="heading 8"/>
    <w:basedOn w:val="a0"/>
    <w:next w:val="a1"/>
    <w:qFormat/>
    <w:rsid w:val="00C03D6D"/>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23"/>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7032-9BC5-4627-9494-F76F0B58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TotalTime>
  <Pages>3</Pages>
  <Words>226</Words>
  <Characters>1294</Characters>
  <Application>Microsoft Office Word</Application>
  <DocSecurity>0</DocSecurity>
  <Lines>10</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1517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13</cp:revision>
  <dcterms:created xsi:type="dcterms:W3CDTF">2019-02-22T09:25:00Z</dcterms:created>
  <dcterms:modified xsi:type="dcterms:W3CDTF">2019-02-22T09:42:00Z</dcterms:modified>
</cp:coreProperties>
</file>