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225C">
        <w:rPr>
          <w:rFonts w:ascii="黑体" w:eastAsia="黑体" w:hAnsi="黑体" w:hint="eastAsia"/>
          <w:sz w:val="52"/>
        </w:rPr>
        <w:t>4</w:t>
      </w:r>
      <w:r w:rsidR="00912179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A920D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上年原有服务点位1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36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其中已签1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857D17">
              <w:rPr>
                <w:rFonts w:ascii="仿宋" w:eastAsia="仿宋" w:hAnsi="仿宋"/>
                <w:sz w:val="28"/>
                <w:szCs w:val="28"/>
              </w:rPr>
              <w:t>29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10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A42766">
              <w:rPr>
                <w:rFonts w:ascii="仿宋" w:eastAsia="仿宋" w:hAnsi="仿宋"/>
                <w:sz w:val="28"/>
                <w:szCs w:val="28"/>
              </w:rPr>
              <w:t>147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广东阳江、中山在跟进运维项目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329D2" w:rsidRPr="00E329D2" w:rsidRDefault="00177017" w:rsidP="00E329D2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329D2" w:rsidRPr="00E329D2">
              <w:rPr>
                <w:rFonts w:ascii="仿宋" w:eastAsia="仿宋" w:hAnsi="仿宋" w:hint="eastAsia"/>
                <w:sz w:val="28"/>
                <w:szCs w:val="28"/>
              </w:rPr>
              <w:t>海南省国</w:t>
            </w:r>
            <w:proofErr w:type="gramStart"/>
            <w:r w:rsidR="00E329D2" w:rsidRPr="00E329D2">
              <w:rPr>
                <w:rFonts w:ascii="仿宋" w:eastAsia="仿宋" w:hAnsi="仿宋" w:hint="eastAsia"/>
                <w:sz w:val="28"/>
                <w:szCs w:val="28"/>
              </w:rPr>
              <w:t>发合同</w:t>
            </w:r>
            <w:proofErr w:type="gramEnd"/>
            <w:r w:rsidR="00E329D2" w:rsidRPr="00E329D2">
              <w:rPr>
                <w:rFonts w:ascii="仿宋" w:eastAsia="仿宋" w:hAnsi="仿宋" w:hint="eastAsia"/>
                <w:sz w:val="28"/>
                <w:szCs w:val="28"/>
              </w:rPr>
              <w:t>续签第一笔以收款。</w:t>
            </w:r>
          </w:p>
          <w:p w:rsidR="00E329D2" w:rsidRPr="00E329D2" w:rsidRDefault="00E329D2" w:rsidP="00E329D2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中山接口合同沟通。</w:t>
            </w:r>
          </w:p>
          <w:p w:rsidR="00E329D2" w:rsidRPr="00E329D2" w:rsidRDefault="00E329D2" w:rsidP="00E329D2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东莞运维合同付款沟通，发票已收到。</w:t>
            </w:r>
          </w:p>
          <w:p w:rsidR="00E329D2" w:rsidRPr="00E329D2" w:rsidRDefault="00E329D2" w:rsidP="00E329D2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阳江项目</w:t>
            </w:r>
            <w:r w:rsidR="007660A4" w:rsidRPr="007660A4">
              <w:rPr>
                <w:rFonts w:ascii="仿宋" w:eastAsia="仿宋" w:hAnsi="仿宋" w:hint="eastAsia"/>
                <w:sz w:val="28"/>
                <w:szCs w:val="28"/>
              </w:rPr>
              <w:t>已经预公告</w:t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E329D2" w:rsidRPr="00E329D2" w:rsidRDefault="00E329D2" w:rsidP="00E329D2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汕头在线监控运维续签招标流程沟通。</w:t>
            </w:r>
          </w:p>
          <w:p w:rsidR="00E329D2" w:rsidRDefault="00E329D2" w:rsidP="00E329D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⑥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329D2">
              <w:rPr>
                <w:rFonts w:ascii="仿宋" w:eastAsia="仿宋" w:hAnsi="仿宋" w:hint="eastAsia"/>
                <w:sz w:val="28"/>
                <w:szCs w:val="28"/>
              </w:rPr>
              <w:t>广东省在线监控培训沟通。</w:t>
            </w:r>
          </w:p>
          <w:p w:rsidR="00B8542B" w:rsidRDefault="00714F6C" w:rsidP="00E329D2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80D7D" w:rsidRPr="00380D7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渝水区监管服务配合采购工作推进。</w:t>
            </w:r>
          </w:p>
          <w:p w:rsidR="00380D7D" w:rsidRPr="00380D7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宜春整体招标参数与客户沟通。</w:t>
            </w:r>
          </w:p>
          <w:p w:rsidR="00380D7D" w:rsidRPr="00380D7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大屏及装修投标方案。</w:t>
            </w:r>
          </w:p>
          <w:p w:rsidR="00380D7D" w:rsidRPr="00380D7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天长投标报名准备工作。</w:t>
            </w:r>
          </w:p>
          <w:p w:rsidR="00380D7D" w:rsidRPr="00380D7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厦门收费服务的客户沟通。</w:t>
            </w:r>
          </w:p>
          <w:p w:rsidR="00A465CC" w:rsidRPr="002A50FD" w:rsidRDefault="00380D7D" w:rsidP="00380D7D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⑥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80D7D">
              <w:rPr>
                <w:rFonts w:ascii="仿宋" w:eastAsia="仿宋" w:hAnsi="仿宋" w:hint="eastAsia"/>
                <w:sz w:val="28"/>
                <w:szCs w:val="28"/>
              </w:rPr>
              <w:t>招标挂网前的修订工作</w:t>
            </w:r>
            <w:r w:rsidR="0072699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523DC" w:rsidRPr="008523DC" w:rsidRDefault="008523DC" w:rsidP="008523DC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523DC">
              <w:rPr>
                <w:rFonts w:ascii="仿宋" w:eastAsia="仿宋" w:hAnsi="仿宋" w:hint="eastAsia"/>
                <w:sz w:val="28"/>
                <w:szCs w:val="28"/>
              </w:rPr>
              <w:t>关注齐齐哈尔项目验收工作遇到与我公司软件相关的问题处理情况。</w:t>
            </w:r>
          </w:p>
          <w:p w:rsidR="008523DC" w:rsidRPr="008523DC" w:rsidRDefault="008523DC" w:rsidP="008523DC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523DC">
              <w:rPr>
                <w:rFonts w:ascii="仿宋" w:eastAsia="仿宋" w:hAnsi="仿宋" w:hint="eastAsia"/>
                <w:sz w:val="28"/>
                <w:szCs w:val="28"/>
              </w:rPr>
              <w:t>赤峰4.0平台运维和功能定制的商谈，下周过去面谈。</w:t>
            </w:r>
          </w:p>
          <w:p w:rsidR="002058B7" w:rsidRPr="00C77BAE" w:rsidRDefault="008523DC" w:rsidP="008523DC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523DC">
              <w:rPr>
                <w:rFonts w:ascii="仿宋" w:eastAsia="仿宋" w:hAnsi="仿宋" w:hint="eastAsia"/>
                <w:sz w:val="28"/>
                <w:szCs w:val="28"/>
              </w:rPr>
              <w:t>保障市委书记来环保局开会工作。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3F9D" w:rsidRPr="00213F9D" w:rsidRDefault="00C819CE" w:rsidP="00213F9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824C1" w:rsidRPr="00A824C1">
              <w:rPr>
                <w:rFonts w:ascii="仿宋" w:eastAsia="仿宋" w:hAnsi="仿宋" w:hint="eastAsia"/>
                <w:sz w:val="28"/>
                <w:szCs w:val="28"/>
              </w:rPr>
              <w:t>晋中运维标书打印封装</w:t>
            </w:r>
            <w:r w:rsidR="00213F9D" w:rsidRPr="00213F9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13F9D" w:rsidRDefault="00213F9D" w:rsidP="001A052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D2EB5" w:rsidRPr="00ED2EB5">
              <w:rPr>
                <w:rFonts w:ascii="仿宋" w:eastAsia="仿宋" w:hAnsi="仿宋" w:hint="eastAsia"/>
                <w:sz w:val="28"/>
                <w:szCs w:val="28"/>
              </w:rPr>
              <w:t>山西省企业级代理协议签订</w:t>
            </w:r>
            <w:r w:rsidR="000D293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23B47" w:rsidRDefault="00423B47" w:rsidP="001A052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040B6" w:rsidRPr="00E040B6">
              <w:rPr>
                <w:rFonts w:ascii="仿宋" w:eastAsia="仿宋" w:hAnsi="仿宋" w:hint="eastAsia"/>
                <w:sz w:val="28"/>
                <w:szCs w:val="28"/>
              </w:rPr>
              <w:t>陕西省工业污染源企业全面达标排放会议对企业级产品进行推</w:t>
            </w:r>
            <w:r w:rsidR="00E040B6" w:rsidRPr="00E040B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广</w:t>
            </w:r>
            <w:r w:rsidR="00C8715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Pr="00163F9B" w:rsidRDefault="00272158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贵州1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万接口合同确定</w:t>
            </w:r>
            <w:r w:rsidR="008A62F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14BEF" w:rsidRPr="00014BEF">
              <w:rPr>
                <w:rFonts w:ascii="仿宋" w:eastAsia="仿宋" w:hAnsi="仿宋" w:hint="eastAsia"/>
                <w:sz w:val="28"/>
                <w:szCs w:val="28"/>
              </w:rPr>
              <w:t>山东光大集团企业级服务已报价持续跟踪中。远程值守报价修改，每个监控点0.5万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76769" w:rsidRPr="00B76769" w:rsidRDefault="00B76769" w:rsidP="00B76769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B76769">
              <w:rPr>
                <w:rFonts w:ascii="仿宋" w:eastAsia="仿宋" w:hAnsi="仿宋" w:hint="eastAsia"/>
                <w:sz w:val="28"/>
                <w:szCs w:val="28"/>
              </w:rPr>
              <w:t>河北钢铁企业1家。企业版平台需求接触中（总部提供）。</w:t>
            </w:r>
          </w:p>
          <w:p w:rsidR="00B76769" w:rsidRPr="00B76769" w:rsidRDefault="00B76769" w:rsidP="00B76769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B76769">
              <w:rPr>
                <w:rFonts w:ascii="仿宋" w:eastAsia="仿宋" w:hAnsi="仿宋" w:hint="eastAsia"/>
                <w:sz w:val="28"/>
                <w:szCs w:val="28"/>
              </w:rPr>
              <w:t>静海巡检2019年预算报价。</w:t>
            </w:r>
          </w:p>
          <w:p w:rsidR="00B76769" w:rsidRDefault="00B76769" w:rsidP="00B76769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B76769">
              <w:rPr>
                <w:rFonts w:ascii="仿宋" w:eastAsia="仿宋" w:hAnsi="仿宋" w:hint="eastAsia"/>
                <w:sz w:val="28"/>
                <w:szCs w:val="28"/>
              </w:rPr>
              <w:t>滨海新区驻地服务方案和滨海第三方巡检方案合并，方案修改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27185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AF2D02" w:rsidRPr="00AF2D02" w:rsidRDefault="003155EF" w:rsidP="00AF2D0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F2D02" w:rsidRPr="00AF2D02">
              <w:rPr>
                <w:rFonts w:ascii="仿宋" w:eastAsia="仿宋" w:hAnsi="仿宋" w:hint="eastAsia"/>
                <w:sz w:val="28"/>
                <w:szCs w:val="28"/>
              </w:rPr>
              <w:t>和无锡一家企业谈值守的代理合作，意向度较好，已将相关资料发给客户供客户了解；</w:t>
            </w:r>
          </w:p>
          <w:p w:rsidR="00AF2D02" w:rsidRPr="00AF2D02" w:rsidRDefault="00AF2D02" w:rsidP="00AF2D0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F2D02">
              <w:rPr>
                <w:rFonts w:ascii="仿宋" w:eastAsia="仿宋" w:hAnsi="仿宋" w:hint="eastAsia"/>
                <w:sz w:val="28"/>
                <w:szCs w:val="28"/>
              </w:rPr>
              <w:t>和徐州一家企业谈值守的代理合作，意向度较好，近期可能会有合同落实；</w:t>
            </w:r>
          </w:p>
          <w:p w:rsidR="00B866ED" w:rsidRPr="006E590E" w:rsidRDefault="00AF2D02" w:rsidP="009F3184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F2D02">
              <w:rPr>
                <w:rFonts w:ascii="仿宋" w:eastAsia="仿宋" w:hAnsi="仿宋" w:hint="eastAsia"/>
                <w:sz w:val="28"/>
                <w:szCs w:val="28"/>
              </w:rPr>
              <w:t>镇江、无锡项目沟通和跟踪</w:t>
            </w:r>
            <w:r w:rsidR="008D2D44" w:rsidRPr="008D2D4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E45097">
              <w:rPr>
                <w:rFonts w:ascii="仿宋" w:eastAsia="仿宋" w:hAnsi="仿宋" w:hint="eastAsia"/>
                <w:sz w:val="28"/>
                <w:szCs w:val="24"/>
              </w:rPr>
              <w:t>158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0960FD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02207D">
              <w:rPr>
                <w:rFonts w:ascii="仿宋" w:eastAsia="仿宋" w:hAnsi="仿宋"/>
                <w:sz w:val="28"/>
                <w:szCs w:val="24"/>
              </w:rPr>
              <w:t>12</w:t>
            </w:r>
            <w:r w:rsidR="00BF72A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1A4ACC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175EF" w:rsidRPr="00C952DE" w:rsidRDefault="00B175EF" w:rsidP="0009622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DF2352" w:rsidRPr="00DF2352">
              <w:rPr>
                <w:rFonts w:ascii="仿宋" w:eastAsia="仿宋" w:hAnsi="仿宋" w:hint="eastAsia"/>
                <w:sz w:val="28"/>
                <w:szCs w:val="24"/>
              </w:rPr>
              <w:t>本周人力推送8人，面试5人，3人（南昌2人、合肥1人）正在面试中，总部1人正在谈薪资，其余4人回绝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9B0143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态：</w:t>
            </w:r>
            <w:r w:rsidR="00FC3A38">
              <w:rPr>
                <w:rFonts w:ascii="仿宋" w:eastAsia="仿宋" w:hAnsi="仿宋" w:hint="eastAsia"/>
                <w:sz w:val="28"/>
                <w:szCs w:val="24"/>
              </w:rPr>
              <w:t>本周6人转正：</w:t>
            </w:r>
            <w:r w:rsidR="00FC3A38" w:rsidRPr="00FC3A38">
              <w:rPr>
                <w:rFonts w:ascii="仿宋" w:eastAsia="仿宋" w:hAnsi="仿宋" w:hint="eastAsia"/>
                <w:sz w:val="28"/>
                <w:szCs w:val="24"/>
              </w:rPr>
              <w:t>钟镇建、程家达、叶诗微、李菁（金湾区）陈默（湖南）、吴明（海南）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CB030C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A760E7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培训情况</w:t>
            </w:r>
            <w:r w:rsidR="0021704A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D133E">
              <w:rPr>
                <w:rFonts w:ascii="仿宋" w:eastAsia="仿宋" w:hAnsi="仿宋" w:hint="eastAsia"/>
                <w:sz w:val="28"/>
                <w:szCs w:val="24"/>
              </w:rPr>
              <w:t>附件3新人学习情况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262759" w:rsidRPr="00262759" w:rsidRDefault="00F5335B" w:rsidP="0026275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5335B">
              <w:rPr>
                <w:rFonts w:ascii="仿宋" w:eastAsia="仿宋" w:hAnsi="仿宋" w:hint="eastAsia"/>
                <w:sz w:val="28"/>
                <w:szCs w:val="24"/>
              </w:rPr>
              <w:t>环保</w:t>
            </w:r>
            <w:proofErr w:type="gramStart"/>
            <w:r w:rsidRPr="00F5335B">
              <w:rPr>
                <w:rFonts w:ascii="仿宋" w:eastAsia="仿宋" w:hAnsi="仿宋" w:hint="eastAsia"/>
                <w:sz w:val="28"/>
                <w:szCs w:val="24"/>
              </w:rPr>
              <w:t>部数据</w:t>
            </w:r>
            <w:proofErr w:type="gramEnd"/>
            <w:r w:rsidRPr="00F5335B">
              <w:rPr>
                <w:rFonts w:ascii="仿宋" w:eastAsia="仿宋" w:hAnsi="仿宋" w:hint="eastAsia"/>
                <w:sz w:val="28"/>
                <w:szCs w:val="24"/>
              </w:rPr>
              <w:t>恢复（20%）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362BB" w:rsidRPr="00F362BB" w:rsidRDefault="00F5335B" w:rsidP="0026275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5335B">
              <w:rPr>
                <w:rFonts w:ascii="仿宋" w:eastAsia="仿宋" w:hAnsi="仿宋" w:hint="eastAsia"/>
                <w:sz w:val="28"/>
                <w:szCs w:val="24"/>
              </w:rPr>
              <w:t>第三季度简报剩余部分编写及修改（100%）</w:t>
            </w:r>
            <w:r w:rsidR="00454F17" w:rsidRPr="00454F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1F4A89" w:rsidRPr="001F4A89" w:rsidRDefault="001F4A89" w:rsidP="001F4A89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F4A89">
              <w:rPr>
                <w:rFonts w:ascii="仿宋" w:eastAsia="仿宋" w:hAnsi="仿宋" w:hint="eastAsia"/>
                <w:sz w:val="28"/>
                <w:szCs w:val="24"/>
              </w:rPr>
              <w:t>吴明双1份：江西</w:t>
            </w:r>
            <w:proofErr w:type="gramStart"/>
            <w:r w:rsidRPr="001F4A89">
              <w:rPr>
                <w:rFonts w:ascii="仿宋" w:eastAsia="仿宋" w:hAnsi="仿宋" w:hint="eastAsia"/>
                <w:sz w:val="28"/>
                <w:szCs w:val="24"/>
              </w:rPr>
              <w:t>区县版</w:t>
            </w:r>
            <w:proofErr w:type="gramEnd"/>
            <w:r w:rsidRPr="001F4A89">
              <w:rPr>
                <w:rFonts w:ascii="仿宋" w:eastAsia="仿宋" w:hAnsi="仿宋" w:hint="eastAsia"/>
                <w:sz w:val="28"/>
                <w:szCs w:val="24"/>
              </w:rPr>
              <w:t>污染源应用支撑平台8套、污染源在线监控3套、水域断面监测系统1套、GIS地理信息8套、空气</w:t>
            </w:r>
            <w:proofErr w:type="gramStart"/>
            <w:r w:rsidRPr="001F4A89">
              <w:rPr>
                <w:rFonts w:ascii="仿宋" w:eastAsia="仿宋" w:hAnsi="仿宋" w:hint="eastAsia"/>
                <w:sz w:val="28"/>
                <w:szCs w:val="24"/>
              </w:rPr>
              <w:t>站质量</w:t>
            </w:r>
            <w:proofErr w:type="gramEnd"/>
            <w:r w:rsidRPr="001F4A89">
              <w:rPr>
                <w:rFonts w:ascii="仿宋" w:eastAsia="仿宋" w:hAnsi="仿宋" w:hint="eastAsia"/>
                <w:sz w:val="28"/>
                <w:szCs w:val="24"/>
              </w:rPr>
              <w:t>自动监控系统2套(218万)</w:t>
            </w:r>
          </w:p>
          <w:p w:rsidR="001F4A89" w:rsidRPr="001F4A89" w:rsidRDefault="001F4A89" w:rsidP="001F4A89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F4A89">
              <w:rPr>
                <w:rFonts w:ascii="仿宋" w:eastAsia="仿宋" w:hAnsi="仿宋" w:hint="eastAsia"/>
                <w:sz w:val="28"/>
                <w:szCs w:val="24"/>
              </w:rPr>
              <w:t>王志文1份：聊</w:t>
            </w:r>
            <w:proofErr w:type="gramStart"/>
            <w:r w:rsidRPr="001F4A89">
              <w:rPr>
                <w:rFonts w:ascii="仿宋" w:eastAsia="仿宋" w:hAnsi="仿宋" w:hint="eastAsia"/>
                <w:sz w:val="28"/>
                <w:szCs w:val="24"/>
              </w:rPr>
              <w:t>城市国</w:t>
            </w:r>
            <w:proofErr w:type="gramEnd"/>
            <w:r w:rsidRPr="001F4A89">
              <w:rPr>
                <w:rFonts w:ascii="仿宋" w:eastAsia="仿宋" w:hAnsi="仿宋" w:hint="eastAsia"/>
                <w:sz w:val="28"/>
                <w:szCs w:val="24"/>
              </w:rPr>
              <w:t>发系统迁移技术服务合同（2.5万）</w:t>
            </w:r>
          </w:p>
          <w:p w:rsidR="00F261A5" w:rsidRDefault="001F4A89" w:rsidP="001F4A8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F4A89">
              <w:rPr>
                <w:rFonts w:ascii="仿宋" w:eastAsia="仿宋" w:hAnsi="仿宋" w:hint="eastAsia"/>
                <w:sz w:val="28"/>
                <w:szCs w:val="24"/>
              </w:rPr>
              <w:t>黄啸1份：贵州省污染源自动监控管理平台采购数据对接开发（13万）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CD0814" w:rsidRPr="00CD0814" w:rsidRDefault="00CD0814" w:rsidP="00CD081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081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给佛山南海林</w:t>
            </w:r>
            <w:proofErr w:type="gramStart"/>
            <w:r w:rsidRPr="00CD0814">
              <w:rPr>
                <w:rFonts w:ascii="仿宋" w:eastAsia="仿宋" w:hAnsi="仿宋" w:hint="eastAsia"/>
                <w:sz w:val="28"/>
                <w:szCs w:val="28"/>
              </w:rPr>
              <w:t>泽锋修改</w:t>
            </w:r>
            <w:proofErr w:type="gramEnd"/>
            <w:r w:rsidRPr="00CD0814">
              <w:rPr>
                <w:rFonts w:ascii="仿宋" w:eastAsia="仿宋" w:hAnsi="仿宋" w:hint="eastAsia"/>
                <w:sz w:val="28"/>
                <w:szCs w:val="28"/>
              </w:rPr>
              <w:t>统计排污费的存储过程。(100%)</w:t>
            </w:r>
          </w:p>
          <w:p w:rsidR="00CD0814" w:rsidRPr="00CD0814" w:rsidRDefault="00CD0814" w:rsidP="00CD081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D0814">
              <w:rPr>
                <w:rFonts w:ascii="仿宋" w:eastAsia="仿宋" w:hAnsi="仿宋" w:hint="eastAsia"/>
                <w:sz w:val="28"/>
                <w:szCs w:val="28"/>
              </w:rPr>
              <w:t>给苏皖沪大区刘跃导出离职人员工作日志。(100%)</w:t>
            </w:r>
          </w:p>
          <w:p w:rsidR="00CD0814" w:rsidRPr="00CD0814" w:rsidRDefault="00CD0814" w:rsidP="00CD081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CD0814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CD0814">
              <w:rPr>
                <w:rFonts w:ascii="仿宋" w:eastAsia="仿宋" w:hAnsi="仿宋" w:hint="eastAsia"/>
                <w:sz w:val="28"/>
                <w:szCs w:val="28"/>
              </w:rPr>
              <w:t>平台故障，回复平台</w:t>
            </w:r>
            <w:proofErr w:type="gramStart"/>
            <w:r w:rsidRPr="00CD0814">
              <w:rPr>
                <w:rFonts w:ascii="仿宋" w:eastAsia="仿宋" w:hAnsi="仿宋" w:hint="eastAsia"/>
                <w:sz w:val="28"/>
                <w:szCs w:val="28"/>
              </w:rPr>
              <w:t>致公司</w:t>
            </w:r>
            <w:proofErr w:type="gramEnd"/>
            <w:r w:rsidRPr="00CD0814">
              <w:rPr>
                <w:rFonts w:ascii="仿宋" w:eastAsia="仿宋" w:hAnsi="仿宋" w:hint="eastAsia"/>
                <w:sz w:val="28"/>
                <w:szCs w:val="28"/>
              </w:rPr>
              <w:t>82服务器。(100%)</w:t>
            </w:r>
          </w:p>
          <w:p w:rsidR="00DA5FDD" w:rsidRPr="00DA5FDD" w:rsidRDefault="00CD0814" w:rsidP="00CD081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D0814">
              <w:rPr>
                <w:rFonts w:ascii="仿宋" w:eastAsia="仿宋" w:hAnsi="仿宋" w:hint="eastAsia"/>
                <w:sz w:val="28"/>
                <w:szCs w:val="28"/>
              </w:rPr>
              <w:t>核心软件开发部任务，存储过程（1-6）。(100%)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572629" w:rsidRPr="00572629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72629">
              <w:rPr>
                <w:rFonts w:ascii="仿宋" w:eastAsia="仿宋" w:hAnsi="仿宋" w:hint="eastAsia"/>
                <w:sz w:val="28"/>
                <w:szCs w:val="28"/>
              </w:rPr>
              <w:t>晋中自动监控运维投标支持（100%）</w:t>
            </w:r>
          </w:p>
          <w:p w:rsidR="00572629" w:rsidRPr="00572629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572629">
              <w:rPr>
                <w:rFonts w:ascii="仿宋" w:eastAsia="仿宋" w:hAnsi="仿宋" w:hint="eastAsia"/>
                <w:sz w:val="28"/>
                <w:szCs w:val="28"/>
              </w:rPr>
              <w:t>沣</w:t>
            </w:r>
            <w:proofErr w:type="gramEnd"/>
            <w:r w:rsidRPr="00572629">
              <w:rPr>
                <w:rFonts w:ascii="仿宋" w:eastAsia="仿宋" w:hAnsi="仿宋" w:hint="eastAsia"/>
                <w:sz w:val="28"/>
                <w:szCs w:val="28"/>
              </w:rPr>
              <w:t>东新城项目协调（成本估算、人力增补、运</w:t>
            </w:r>
            <w:proofErr w:type="gramStart"/>
            <w:r w:rsidRPr="00572629">
              <w:rPr>
                <w:rFonts w:ascii="仿宋" w:eastAsia="仿宋" w:hAnsi="仿宋" w:hint="eastAsia"/>
                <w:sz w:val="28"/>
                <w:szCs w:val="28"/>
              </w:rPr>
              <w:t>维方案</w:t>
            </w:r>
            <w:proofErr w:type="gramEnd"/>
            <w:r w:rsidRPr="00572629">
              <w:rPr>
                <w:rFonts w:ascii="仿宋" w:eastAsia="仿宋" w:hAnsi="仿宋" w:hint="eastAsia"/>
                <w:sz w:val="28"/>
                <w:szCs w:val="28"/>
              </w:rPr>
              <w:t>沟通等）</w:t>
            </w:r>
          </w:p>
          <w:p w:rsidR="00572629" w:rsidRPr="00572629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72629">
              <w:rPr>
                <w:rFonts w:ascii="仿宋" w:eastAsia="仿宋" w:hAnsi="仿宋" w:hint="eastAsia"/>
                <w:sz w:val="28"/>
                <w:szCs w:val="28"/>
              </w:rPr>
              <w:t>10月部门人员招聘、空缺汇总，11月人员招聘需求确定</w:t>
            </w:r>
          </w:p>
          <w:p w:rsidR="00572629" w:rsidRPr="00572629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72629">
              <w:rPr>
                <w:rFonts w:ascii="仿宋" w:eastAsia="仿宋" w:hAnsi="仿宋" w:hint="eastAsia"/>
                <w:sz w:val="28"/>
                <w:szCs w:val="28"/>
              </w:rPr>
              <w:t>9月销售提成确认</w:t>
            </w:r>
          </w:p>
          <w:p w:rsidR="00572629" w:rsidRPr="00572629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72629">
              <w:rPr>
                <w:rFonts w:ascii="仿宋" w:eastAsia="仿宋" w:hAnsi="仿宋" w:hint="eastAsia"/>
                <w:sz w:val="28"/>
                <w:szCs w:val="28"/>
              </w:rPr>
              <w:t>10月份部门绩效公布</w:t>
            </w:r>
          </w:p>
          <w:p w:rsidR="00B57DB9" w:rsidRPr="00C155BA" w:rsidRDefault="00572629" w:rsidP="00572629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72629">
              <w:rPr>
                <w:rFonts w:ascii="仿宋" w:eastAsia="仿宋" w:hAnsi="仿宋" w:hint="eastAsia"/>
                <w:sz w:val="28"/>
                <w:szCs w:val="28"/>
              </w:rPr>
              <w:t>11月技术支持协调沟通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461B0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7444D0" w:rsidRPr="007444D0">
              <w:rPr>
                <w:rFonts w:ascii="仿宋" w:eastAsia="仿宋" w:hAnsi="仿宋"/>
                <w:sz w:val="28"/>
                <w:szCs w:val="24"/>
              </w:rPr>
              <w:t>36127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7444D0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7444D0" w:rsidRPr="007444D0">
              <w:rPr>
                <w:rFonts w:ascii="仿宋" w:eastAsia="仿宋" w:hAnsi="仿宋"/>
                <w:sz w:val="28"/>
                <w:szCs w:val="24"/>
              </w:rPr>
              <w:t>21404</w:t>
            </w:r>
            <w:r w:rsidR="005C2B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周关注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用户</w:t>
            </w:r>
            <w:r w:rsidR="00DA63FB" w:rsidRPr="00DA63FB">
              <w:rPr>
                <w:rFonts w:ascii="仿宋" w:eastAsia="仿宋" w:hAnsi="仿宋"/>
                <w:sz w:val="28"/>
                <w:szCs w:val="24"/>
              </w:rPr>
              <w:t>225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F474E1">
              <w:rPr>
                <w:rFonts w:ascii="仿宋" w:eastAsia="仿宋" w:hAnsi="仿宋"/>
                <w:sz w:val="28"/>
                <w:szCs w:val="24"/>
              </w:rPr>
              <w:t>34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D074CD">
            <w:pPr>
              <w:ind w:firstLineChars="100" w:firstLine="280"/>
              <w:rPr>
                <w:rFonts w:ascii="仿宋" w:eastAsia="仿宋" w:hAnsi="仿宋" w:hint="eastAsia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10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8B4315">
              <w:rPr>
                <w:rFonts w:ascii="仿宋" w:eastAsia="仿宋" w:hAnsi="仿宋"/>
                <w:sz w:val="28"/>
                <w:szCs w:val="24"/>
              </w:rPr>
              <w:t>2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EA1AAC" w:rsidRPr="00EA1AAC">
              <w:rPr>
                <w:rFonts w:ascii="仿宋" w:eastAsia="仿宋" w:hAnsi="仿宋"/>
                <w:sz w:val="28"/>
                <w:szCs w:val="24"/>
              </w:rPr>
              <w:t>1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FE27D6">
              <w:rPr>
                <w:rFonts w:ascii="仿宋" w:eastAsia="仿宋" w:hAnsi="仿宋" w:hint="eastAsia"/>
                <w:sz w:val="28"/>
                <w:szCs w:val="24"/>
              </w:rPr>
              <w:t>、山西（1家）</w:t>
            </w:r>
            <w:bookmarkStart w:id="0" w:name="_GoBack"/>
            <w:bookmarkEnd w:id="0"/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0A" w:rsidRPr="004C2D0A" w:rsidRDefault="004C2D0A" w:rsidP="004C2D0A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D0A">
              <w:rPr>
                <w:rFonts w:ascii="仿宋" w:eastAsia="仿宋" w:hAnsi="仿宋" w:hint="eastAsia"/>
                <w:sz w:val="28"/>
                <w:szCs w:val="24"/>
              </w:rPr>
              <w:t>宜兴、榆林项目支持</w:t>
            </w:r>
          </w:p>
          <w:p w:rsidR="004C2D0A" w:rsidRPr="004C2D0A" w:rsidRDefault="004C2D0A" w:rsidP="004C2D0A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D0A">
              <w:rPr>
                <w:rFonts w:ascii="仿宋" w:eastAsia="仿宋" w:hAnsi="仿宋" w:hint="eastAsia"/>
                <w:sz w:val="28"/>
                <w:szCs w:val="24"/>
              </w:rPr>
              <w:t>环保部服务（1、3季度简报定稿；2、环保</w:t>
            </w:r>
            <w:proofErr w:type="gramStart"/>
            <w:r w:rsidRPr="004C2D0A">
              <w:rPr>
                <w:rFonts w:ascii="仿宋" w:eastAsia="仿宋" w:hAnsi="仿宋" w:hint="eastAsia"/>
                <w:sz w:val="28"/>
                <w:szCs w:val="24"/>
              </w:rPr>
              <w:t>部数据</w:t>
            </w:r>
            <w:proofErr w:type="gramEnd"/>
            <w:r w:rsidRPr="004C2D0A">
              <w:rPr>
                <w:rFonts w:ascii="仿宋" w:eastAsia="仿宋" w:hAnsi="仿宋" w:hint="eastAsia"/>
                <w:sz w:val="28"/>
                <w:szCs w:val="24"/>
              </w:rPr>
              <w:t>恢复）。</w:t>
            </w:r>
          </w:p>
          <w:p w:rsidR="004C2D0A" w:rsidRPr="004C2D0A" w:rsidRDefault="004C2D0A" w:rsidP="004C2D0A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4C2D0A">
              <w:rPr>
                <w:rFonts w:ascii="仿宋" w:eastAsia="仿宋" w:hAnsi="仿宋" w:hint="eastAsia"/>
                <w:sz w:val="28"/>
                <w:szCs w:val="24"/>
              </w:rPr>
              <w:t>沣东项目运维实施</w:t>
            </w:r>
            <w:proofErr w:type="gramEnd"/>
            <w:r w:rsidRPr="004C2D0A">
              <w:rPr>
                <w:rFonts w:ascii="仿宋" w:eastAsia="仿宋" w:hAnsi="仿宋" w:hint="eastAsia"/>
                <w:sz w:val="28"/>
                <w:szCs w:val="24"/>
              </w:rPr>
              <w:t>方案编写</w:t>
            </w:r>
          </w:p>
          <w:p w:rsidR="004C2D0A" w:rsidRPr="004C2D0A" w:rsidRDefault="004C2D0A" w:rsidP="004C2D0A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C2D0A">
              <w:rPr>
                <w:rFonts w:ascii="仿宋" w:eastAsia="仿宋" w:hAnsi="仿宋" w:hint="eastAsia"/>
                <w:sz w:val="28"/>
                <w:szCs w:val="24"/>
              </w:rPr>
              <w:t>10月提交财务工作量表</w:t>
            </w:r>
          </w:p>
          <w:p w:rsidR="00B0418E" w:rsidRPr="005443AC" w:rsidRDefault="004C2D0A" w:rsidP="004C2D0A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C2D0A">
              <w:rPr>
                <w:rFonts w:ascii="仿宋" w:eastAsia="仿宋" w:hAnsi="仿宋" w:hint="eastAsia"/>
                <w:sz w:val="28"/>
                <w:szCs w:val="24"/>
              </w:rPr>
              <w:t>环保</w:t>
            </w:r>
            <w:proofErr w:type="gramStart"/>
            <w:r w:rsidRPr="004C2D0A">
              <w:rPr>
                <w:rFonts w:ascii="仿宋" w:eastAsia="仿宋" w:hAnsi="仿宋" w:hint="eastAsia"/>
                <w:sz w:val="28"/>
                <w:szCs w:val="24"/>
              </w:rPr>
              <w:t>部数据</w:t>
            </w:r>
            <w:proofErr w:type="gramEnd"/>
            <w:r w:rsidRPr="004C2D0A">
              <w:rPr>
                <w:rFonts w:ascii="仿宋" w:eastAsia="仿宋" w:hAnsi="仿宋" w:hint="eastAsia"/>
                <w:sz w:val="28"/>
                <w:szCs w:val="24"/>
              </w:rPr>
              <w:t>恢复后遗留问题支持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E86EF7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86EF7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851"/>
        <w:gridCol w:w="850"/>
        <w:gridCol w:w="1559"/>
        <w:gridCol w:w="851"/>
        <w:gridCol w:w="709"/>
        <w:gridCol w:w="850"/>
        <w:gridCol w:w="1133"/>
        <w:gridCol w:w="950"/>
        <w:gridCol w:w="1134"/>
        <w:gridCol w:w="1460"/>
        <w:gridCol w:w="709"/>
        <w:gridCol w:w="1276"/>
        <w:gridCol w:w="72"/>
      </w:tblGrid>
      <w:tr w:rsidR="008002F2" w:rsidRPr="008002F2" w:rsidTr="008002F2">
        <w:trPr>
          <w:trHeight w:val="380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大区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已签合同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服务下沉需要(待签）</w:t>
            </w:r>
          </w:p>
        </w:tc>
        <w:tc>
          <w:tcPr>
            <w:tcW w:w="5601" w:type="dxa"/>
            <w:gridSpan w:val="6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</w:tr>
      <w:tr w:rsidR="008002F2" w:rsidRPr="008002F2" w:rsidTr="008002F2">
        <w:trPr>
          <w:gridAfter w:val="1"/>
          <w:wAfter w:w="72" w:type="dxa"/>
          <w:trHeight w:val="320"/>
          <w:tblHeader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其中</w:t>
            </w: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流失原因</w:t>
            </w:r>
          </w:p>
        </w:tc>
      </w:tr>
      <w:tr w:rsidR="008002F2" w:rsidRPr="008002F2" w:rsidTr="008002F2">
        <w:trPr>
          <w:gridAfter w:val="1"/>
          <w:wAfter w:w="72" w:type="dxa"/>
          <w:trHeight w:val="310"/>
          <w:tblHeader/>
        </w:trPr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京津冀鲁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滨海新区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个新人在培训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济南市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辽吉黑蒙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鄂尔多斯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赤峰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巴彦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苏皖沪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徐州市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无锡市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昆山市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连云港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宜兴市新签项目+运维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泰州市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镇江市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常州市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南通市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共享平台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芜湖市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马鞍山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浙闽赣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温州市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舟山市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国控运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维不续签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杭州富阳区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厦门县区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省厅第三方监管项目促进中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萍乡市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新余市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宜春市区县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项目即将招标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上饶市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粤桂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荆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人休产假替岗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现场巡查，刘希鑫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华南督查中心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广州白云区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深圳大鹏新区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人已调岗深圳分公司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深圳福田区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珠海金湾区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一个合同，驻财政、环保、税务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汕头市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佛山南海区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东莞市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清远清城区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已签运维合同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潮州市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阳江市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项目招标中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中山市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新人培训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海口市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云贵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川渝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重庆市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重庆市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成都市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广元市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国控项目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宁青甘新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拉萨市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83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兰州市驻</w:t>
            </w: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人负责两个远程合同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涉税平台拟增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武威市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国控合同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平凉市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崆峒区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县级版软件</w:t>
            </w: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华亭县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陇南地区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远程合同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未驻人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宁夏项目增加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项目人员驻地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晋豫陕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太原市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大同市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忻州市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临汾尧都区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新增远程运维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长治市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维促进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晋城市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项目需要，运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维做到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明年预算中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郑州市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三门峡市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商丘市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宝鸡市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咸阳市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榆林市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西咸新区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沣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东新城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服务人员已撤回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西安高新区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总部远程处理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韩城市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天长环保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02F2" w:rsidRDefault="008002F2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8002F2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5780"/>
        <w:gridCol w:w="1460"/>
        <w:gridCol w:w="3249"/>
      </w:tblGrid>
      <w:tr w:rsidR="004332B4" w:rsidRPr="004332B4" w:rsidTr="001337A2">
        <w:trPr>
          <w:trHeight w:val="640"/>
        </w:trPr>
        <w:tc>
          <w:tcPr>
            <w:tcW w:w="1135" w:type="dxa"/>
            <w:shd w:val="clear" w:color="auto" w:fill="auto"/>
            <w:vAlign w:val="center"/>
            <w:hideMark/>
          </w:tcPr>
          <w:p w:rsidR="004332B4" w:rsidRPr="004332B4" w:rsidRDefault="004332B4" w:rsidP="004332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4332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本月重点工作总结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32B4" w:rsidRPr="004332B4" w:rsidRDefault="004332B4" w:rsidP="004332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4332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重点事项</w:t>
            </w:r>
          </w:p>
        </w:tc>
        <w:tc>
          <w:tcPr>
            <w:tcW w:w="7481" w:type="dxa"/>
            <w:gridSpan w:val="2"/>
            <w:shd w:val="clear" w:color="auto" w:fill="auto"/>
            <w:vAlign w:val="center"/>
            <w:hideMark/>
          </w:tcPr>
          <w:p w:rsidR="004332B4" w:rsidRPr="004332B4" w:rsidRDefault="004332B4" w:rsidP="004332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4332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详细内容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332B4" w:rsidRPr="004332B4" w:rsidRDefault="004332B4" w:rsidP="004332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4332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完成进度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4332B4" w:rsidRPr="004332B4" w:rsidRDefault="004332B4" w:rsidP="004332B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4332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下周工作计划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陈俊、刘祥辉、任继龙、师志娟、许岩、能</w:t>
            </w:r>
            <w:proofErr w:type="gramStart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培训结束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培训结束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张良、贾梓奇培训结束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贾梓琦回驻地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新人产品培训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产品口袋书的培训、产品呈现技巧的梳理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课程梳理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修改试题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测试试题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梳理新人培训管理整体资料形成管理资料包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下发新人培训管理整理资料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全员培训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《企业主体责任下的专家顾问》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已结束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部门文化建立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视频框架制定及部分素材收集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</w:t>
            </w:r>
            <w:proofErr w:type="gramStart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墙设计</w:t>
            </w:r>
            <w:proofErr w:type="gramEnd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的跟进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11月文化活动的设计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文化宣讲中价值观代表人物的采访与报道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云监控意向客户跟踪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协助云监控意向客户的跟踪、话术的整理，共23个客户，目前已经联系完成，共计20家企业同意使用服务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跟踪结果交付大区进行深入跟踪</w:t>
            </w:r>
          </w:p>
        </w:tc>
      </w:tr>
      <w:tr w:rsidR="00B74F6C" w:rsidRPr="00B74F6C" w:rsidTr="0013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软文推广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</w:t>
            </w:r>
            <w:proofErr w:type="gramStart"/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保税软文编写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F6C" w:rsidRPr="00B74F6C" w:rsidRDefault="00B74F6C" w:rsidP="00B74F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74F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74F6C" w:rsidRDefault="00B74F6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1337A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907882"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760" w:type="dxa"/>
        <w:tblInd w:w="113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531"/>
        <w:gridCol w:w="1843"/>
        <w:gridCol w:w="1440"/>
        <w:gridCol w:w="1395"/>
        <w:gridCol w:w="4111"/>
        <w:gridCol w:w="1440"/>
      </w:tblGrid>
      <w:tr w:rsidR="001337A2" w:rsidRPr="001337A2" w:rsidTr="001337A2">
        <w:trPr>
          <w:trHeight w:val="5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</w:t>
            </w:r>
            <w:proofErr w:type="gramStart"/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方向</w:t>
            </w:r>
          </w:p>
        </w:tc>
      </w:tr>
      <w:tr w:rsidR="001337A2" w:rsidRPr="001337A2" w:rsidTr="001337A2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技术+销售</w:t>
            </w:r>
          </w:p>
        </w:tc>
      </w:tr>
      <w:tr w:rsidR="001337A2" w:rsidRPr="001337A2" w:rsidTr="001337A2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任继龙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8月21日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理解能力强、学习认真、沟通能力一般有待提高、较内向、学习能力有待提高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1337A2" w:rsidRPr="001337A2" w:rsidTr="001337A2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陈祥辉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理解能力强、沟通能力强、学习认真程度有待提高、有做销售方面的潜力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技术+销售</w:t>
            </w:r>
          </w:p>
        </w:tc>
      </w:tr>
      <w:tr w:rsidR="001337A2" w:rsidRPr="001337A2" w:rsidTr="001337A2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师志娟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8月27日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理解能力强、沟通能力强、学习主动性有待提高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技术（销售）</w:t>
            </w:r>
          </w:p>
        </w:tc>
      </w:tr>
      <w:tr w:rsidR="001337A2" w:rsidRPr="001337A2" w:rsidTr="001337A2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主动性、表达力、沟通性、学习能力较强、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1337A2" w:rsidRPr="001337A2" w:rsidTr="001337A2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主动性、表达力、沟通性、学习能力较强、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1337A2" w:rsidRPr="001337A2" w:rsidTr="001337A2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10月25日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较积极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表达能力强、沟通能力强，技术基础较强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1337A2" w:rsidRPr="001337A2" w:rsidTr="001337A2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贾梓琦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表达能力一般，技术操作基础强，办公软件基础好、理解力强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A2" w:rsidRPr="001337A2" w:rsidRDefault="001337A2" w:rsidP="001337A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37A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60" w:rsidRDefault="00965360">
      <w:r>
        <w:separator/>
      </w:r>
    </w:p>
  </w:endnote>
  <w:endnote w:type="continuationSeparator" w:id="0">
    <w:p w:rsidR="00965360" w:rsidRDefault="0096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B74F6C" w:rsidRDefault="00B74F6C">
    <w:pPr>
      <w:pStyle w:val="a6"/>
    </w:pPr>
  </w:p>
  <w:p w:rsidR="00B74F6C" w:rsidRDefault="00B74F6C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B74F6C" w:rsidRDefault="00B74F6C">
    <w:pPr>
      <w:pStyle w:val="a6"/>
    </w:pPr>
  </w:p>
  <w:p w:rsidR="00B74F6C" w:rsidRDefault="00B74F6C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B74F6C" w:rsidRDefault="00B74F6C">
    <w:pPr>
      <w:pStyle w:val="a6"/>
    </w:pPr>
  </w:p>
  <w:p w:rsidR="00B74F6C" w:rsidRDefault="00B74F6C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60" w:rsidRDefault="00965360">
      <w:r>
        <w:separator/>
      </w:r>
    </w:p>
  </w:footnote>
  <w:footnote w:type="continuationSeparator" w:id="0">
    <w:p w:rsidR="00965360" w:rsidRDefault="0096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B74F6C" w:rsidRDefault="00B74F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B74F6C" w:rsidRDefault="00B74F6C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B74F6C" w:rsidRDefault="00B74F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B74F6C" w:rsidRDefault="00B74F6C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6C" w:rsidRDefault="00B74F6C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B74F6C" w:rsidRDefault="00B74F6C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C75"/>
    <w:rsid w:val="00004E82"/>
    <w:rsid w:val="000112A6"/>
    <w:rsid w:val="00011D86"/>
    <w:rsid w:val="00012758"/>
    <w:rsid w:val="000133A3"/>
    <w:rsid w:val="0001342B"/>
    <w:rsid w:val="00014AE7"/>
    <w:rsid w:val="00014BEF"/>
    <w:rsid w:val="00015054"/>
    <w:rsid w:val="0001647E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83ECA"/>
    <w:rsid w:val="00084A93"/>
    <w:rsid w:val="00085338"/>
    <w:rsid w:val="00085CC3"/>
    <w:rsid w:val="0008669B"/>
    <w:rsid w:val="00087A0C"/>
    <w:rsid w:val="00087E27"/>
    <w:rsid w:val="000922E6"/>
    <w:rsid w:val="00092566"/>
    <w:rsid w:val="00093632"/>
    <w:rsid w:val="000937D9"/>
    <w:rsid w:val="00093CBB"/>
    <w:rsid w:val="000942A0"/>
    <w:rsid w:val="000942C4"/>
    <w:rsid w:val="00095101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B4E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5064"/>
    <w:rsid w:val="001005A6"/>
    <w:rsid w:val="00102B5D"/>
    <w:rsid w:val="00103511"/>
    <w:rsid w:val="00104084"/>
    <w:rsid w:val="00104FC6"/>
    <w:rsid w:val="00105F22"/>
    <w:rsid w:val="00106013"/>
    <w:rsid w:val="001076A7"/>
    <w:rsid w:val="00107A7A"/>
    <w:rsid w:val="00110122"/>
    <w:rsid w:val="00110522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E88"/>
    <w:rsid w:val="00124166"/>
    <w:rsid w:val="001241E5"/>
    <w:rsid w:val="00124E5C"/>
    <w:rsid w:val="00125066"/>
    <w:rsid w:val="001258DB"/>
    <w:rsid w:val="001261EF"/>
    <w:rsid w:val="00131A9E"/>
    <w:rsid w:val="00131BB4"/>
    <w:rsid w:val="00131E35"/>
    <w:rsid w:val="001328F8"/>
    <w:rsid w:val="0013335F"/>
    <w:rsid w:val="0013374B"/>
    <w:rsid w:val="001337A2"/>
    <w:rsid w:val="001356E3"/>
    <w:rsid w:val="00142705"/>
    <w:rsid w:val="00143CB3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FA0"/>
    <w:rsid w:val="001670A1"/>
    <w:rsid w:val="001671F5"/>
    <w:rsid w:val="00167D10"/>
    <w:rsid w:val="001701E0"/>
    <w:rsid w:val="001703CB"/>
    <w:rsid w:val="001707DA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1E1"/>
    <w:rsid w:val="001A0337"/>
    <w:rsid w:val="001A0523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BEE"/>
    <w:rsid w:val="001C0DC8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3E47"/>
    <w:rsid w:val="001F479E"/>
    <w:rsid w:val="001F4A89"/>
    <w:rsid w:val="001F4F0F"/>
    <w:rsid w:val="001F56D1"/>
    <w:rsid w:val="001F63E8"/>
    <w:rsid w:val="001F6963"/>
    <w:rsid w:val="001F6D48"/>
    <w:rsid w:val="001F7EA7"/>
    <w:rsid w:val="002005F8"/>
    <w:rsid w:val="002012EF"/>
    <w:rsid w:val="002014DA"/>
    <w:rsid w:val="00201813"/>
    <w:rsid w:val="00201F0D"/>
    <w:rsid w:val="00201FC7"/>
    <w:rsid w:val="00202A68"/>
    <w:rsid w:val="00203ACA"/>
    <w:rsid w:val="0020488F"/>
    <w:rsid w:val="002058B7"/>
    <w:rsid w:val="002062C9"/>
    <w:rsid w:val="00206628"/>
    <w:rsid w:val="002073FF"/>
    <w:rsid w:val="002102B8"/>
    <w:rsid w:val="002108D7"/>
    <w:rsid w:val="002115AF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3F40"/>
    <w:rsid w:val="002250A2"/>
    <w:rsid w:val="00225F28"/>
    <w:rsid w:val="00226A46"/>
    <w:rsid w:val="00227778"/>
    <w:rsid w:val="00230C34"/>
    <w:rsid w:val="00232FE3"/>
    <w:rsid w:val="00233129"/>
    <w:rsid w:val="002344A8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6EF"/>
    <w:rsid w:val="002475DE"/>
    <w:rsid w:val="002503D6"/>
    <w:rsid w:val="00250CDC"/>
    <w:rsid w:val="0025100A"/>
    <w:rsid w:val="00253AB8"/>
    <w:rsid w:val="002577FB"/>
    <w:rsid w:val="002579CF"/>
    <w:rsid w:val="00260F7E"/>
    <w:rsid w:val="00261CCC"/>
    <w:rsid w:val="00262759"/>
    <w:rsid w:val="00262954"/>
    <w:rsid w:val="0026798B"/>
    <w:rsid w:val="002717C2"/>
    <w:rsid w:val="00271856"/>
    <w:rsid w:val="00272158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63A7"/>
    <w:rsid w:val="002A652C"/>
    <w:rsid w:val="002A7E7F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59E2"/>
    <w:rsid w:val="002F5FD0"/>
    <w:rsid w:val="002F6381"/>
    <w:rsid w:val="002F7660"/>
    <w:rsid w:val="002F7B6C"/>
    <w:rsid w:val="002F7E86"/>
    <w:rsid w:val="003017EA"/>
    <w:rsid w:val="00301F57"/>
    <w:rsid w:val="003029E1"/>
    <w:rsid w:val="0030345E"/>
    <w:rsid w:val="00303723"/>
    <w:rsid w:val="00303B4C"/>
    <w:rsid w:val="00303EF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7385"/>
    <w:rsid w:val="00337458"/>
    <w:rsid w:val="00341426"/>
    <w:rsid w:val="00342096"/>
    <w:rsid w:val="0034212E"/>
    <w:rsid w:val="00344458"/>
    <w:rsid w:val="003448B2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D7D"/>
    <w:rsid w:val="00381843"/>
    <w:rsid w:val="00381FE6"/>
    <w:rsid w:val="003831BD"/>
    <w:rsid w:val="003841B7"/>
    <w:rsid w:val="00385A9C"/>
    <w:rsid w:val="00385DC5"/>
    <w:rsid w:val="00386BB8"/>
    <w:rsid w:val="00387A29"/>
    <w:rsid w:val="00391AC5"/>
    <w:rsid w:val="003923B3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70C8"/>
    <w:rsid w:val="003C032E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68F6"/>
    <w:rsid w:val="003F00E7"/>
    <w:rsid w:val="003F0851"/>
    <w:rsid w:val="003F1101"/>
    <w:rsid w:val="003F1761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A45"/>
    <w:rsid w:val="004008DD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6DF7"/>
    <w:rsid w:val="004373BF"/>
    <w:rsid w:val="00437B1B"/>
    <w:rsid w:val="00440D32"/>
    <w:rsid w:val="00441C5E"/>
    <w:rsid w:val="00442352"/>
    <w:rsid w:val="00442A91"/>
    <w:rsid w:val="0044397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358D"/>
    <w:rsid w:val="0045433B"/>
    <w:rsid w:val="0045487F"/>
    <w:rsid w:val="00454F17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9AB"/>
    <w:rsid w:val="00476280"/>
    <w:rsid w:val="004779CD"/>
    <w:rsid w:val="004827A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F4B"/>
    <w:rsid w:val="004A36B3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5778"/>
    <w:rsid w:val="004B58CC"/>
    <w:rsid w:val="004B7537"/>
    <w:rsid w:val="004B7AFF"/>
    <w:rsid w:val="004C0F7E"/>
    <w:rsid w:val="004C1EFB"/>
    <w:rsid w:val="004C2D0A"/>
    <w:rsid w:val="004C2F2B"/>
    <w:rsid w:val="004C3F14"/>
    <w:rsid w:val="004C5470"/>
    <w:rsid w:val="004C58F3"/>
    <w:rsid w:val="004C606B"/>
    <w:rsid w:val="004C6843"/>
    <w:rsid w:val="004D0E7E"/>
    <w:rsid w:val="004D2253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5AAB"/>
    <w:rsid w:val="00545F1E"/>
    <w:rsid w:val="00547021"/>
    <w:rsid w:val="0054707A"/>
    <w:rsid w:val="00550B76"/>
    <w:rsid w:val="0055243C"/>
    <w:rsid w:val="00553588"/>
    <w:rsid w:val="00553CBF"/>
    <w:rsid w:val="0055470C"/>
    <w:rsid w:val="0055493B"/>
    <w:rsid w:val="00556D97"/>
    <w:rsid w:val="00560986"/>
    <w:rsid w:val="00561B5D"/>
    <w:rsid w:val="00561DB2"/>
    <w:rsid w:val="00562070"/>
    <w:rsid w:val="00562AB9"/>
    <w:rsid w:val="00562B11"/>
    <w:rsid w:val="0056353E"/>
    <w:rsid w:val="00563E95"/>
    <w:rsid w:val="005657AD"/>
    <w:rsid w:val="005661AB"/>
    <w:rsid w:val="005665E2"/>
    <w:rsid w:val="00567F14"/>
    <w:rsid w:val="005712A2"/>
    <w:rsid w:val="00572629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90301"/>
    <w:rsid w:val="00591AFC"/>
    <w:rsid w:val="005924F4"/>
    <w:rsid w:val="00593C5D"/>
    <w:rsid w:val="00593F77"/>
    <w:rsid w:val="0059479C"/>
    <w:rsid w:val="00595C9F"/>
    <w:rsid w:val="00596763"/>
    <w:rsid w:val="005969A6"/>
    <w:rsid w:val="0059703C"/>
    <w:rsid w:val="00597D6D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B78"/>
    <w:rsid w:val="005C3AC6"/>
    <w:rsid w:val="005C48B1"/>
    <w:rsid w:val="005C5B6C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77F8"/>
    <w:rsid w:val="00617974"/>
    <w:rsid w:val="00620DB3"/>
    <w:rsid w:val="0062544D"/>
    <w:rsid w:val="006262B3"/>
    <w:rsid w:val="0062688F"/>
    <w:rsid w:val="0062701E"/>
    <w:rsid w:val="00627F85"/>
    <w:rsid w:val="0063067E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61D9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B9"/>
    <w:rsid w:val="006B1ACA"/>
    <w:rsid w:val="006B2962"/>
    <w:rsid w:val="006B31CC"/>
    <w:rsid w:val="006B40A3"/>
    <w:rsid w:val="006B4C1A"/>
    <w:rsid w:val="006B5292"/>
    <w:rsid w:val="006B53DF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126C"/>
    <w:rsid w:val="007223FF"/>
    <w:rsid w:val="007229F3"/>
    <w:rsid w:val="00722B57"/>
    <w:rsid w:val="007230A1"/>
    <w:rsid w:val="0072318D"/>
    <w:rsid w:val="0072699D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4D0"/>
    <w:rsid w:val="00744A8B"/>
    <w:rsid w:val="00745966"/>
    <w:rsid w:val="00745976"/>
    <w:rsid w:val="0075054E"/>
    <w:rsid w:val="00750851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3E88"/>
    <w:rsid w:val="00764CC0"/>
    <w:rsid w:val="00765282"/>
    <w:rsid w:val="0076602A"/>
    <w:rsid w:val="007660A4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E1C"/>
    <w:rsid w:val="00787056"/>
    <w:rsid w:val="00787777"/>
    <w:rsid w:val="00790EB5"/>
    <w:rsid w:val="0079182F"/>
    <w:rsid w:val="007935F9"/>
    <w:rsid w:val="00793F14"/>
    <w:rsid w:val="00796504"/>
    <w:rsid w:val="007971AB"/>
    <w:rsid w:val="00797264"/>
    <w:rsid w:val="0079778F"/>
    <w:rsid w:val="00797A06"/>
    <w:rsid w:val="00797F1C"/>
    <w:rsid w:val="007A0310"/>
    <w:rsid w:val="007A09F1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645C"/>
    <w:rsid w:val="0081238B"/>
    <w:rsid w:val="0081321E"/>
    <w:rsid w:val="00813E8B"/>
    <w:rsid w:val="008147BB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CD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6AC8"/>
    <w:rsid w:val="00836E0D"/>
    <w:rsid w:val="0083760C"/>
    <w:rsid w:val="00837A33"/>
    <w:rsid w:val="00837B68"/>
    <w:rsid w:val="00837C13"/>
    <w:rsid w:val="00840505"/>
    <w:rsid w:val="008412F1"/>
    <w:rsid w:val="00841AA0"/>
    <w:rsid w:val="00844CF8"/>
    <w:rsid w:val="00845E4E"/>
    <w:rsid w:val="00846B2E"/>
    <w:rsid w:val="00850DAC"/>
    <w:rsid w:val="00851DEA"/>
    <w:rsid w:val="008523DC"/>
    <w:rsid w:val="00853150"/>
    <w:rsid w:val="0085595D"/>
    <w:rsid w:val="008567FB"/>
    <w:rsid w:val="00857271"/>
    <w:rsid w:val="00857D17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728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5086"/>
    <w:rsid w:val="0088718E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4315"/>
    <w:rsid w:val="008B5A8D"/>
    <w:rsid w:val="008B5E4D"/>
    <w:rsid w:val="008B6FEF"/>
    <w:rsid w:val="008C06D1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41B8"/>
    <w:rsid w:val="008E4583"/>
    <w:rsid w:val="008E4646"/>
    <w:rsid w:val="008E4C92"/>
    <w:rsid w:val="008E5580"/>
    <w:rsid w:val="008F1174"/>
    <w:rsid w:val="008F14A0"/>
    <w:rsid w:val="008F1E08"/>
    <w:rsid w:val="008F1E2B"/>
    <w:rsid w:val="008F2805"/>
    <w:rsid w:val="008F41C0"/>
    <w:rsid w:val="008F571A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10A7"/>
    <w:rsid w:val="00911F00"/>
    <w:rsid w:val="00912179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446B"/>
    <w:rsid w:val="00935064"/>
    <w:rsid w:val="009357E0"/>
    <w:rsid w:val="00936F66"/>
    <w:rsid w:val="009371B1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5360"/>
    <w:rsid w:val="0096541B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A035E"/>
    <w:rsid w:val="009A07DD"/>
    <w:rsid w:val="009A1015"/>
    <w:rsid w:val="009A1F35"/>
    <w:rsid w:val="009A29FD"/>
    <w:rsid w:val="009A359A"/>
    <w:rsid w:val="009A4155"/>
    <w:rsid w:val="009A72CE"/>
    <w:rsid w:val="009A7BB1"/>
    <w:rsid w:val="009B0143"/>
    <w:rsid w:val="009B087C"/>
    <w:rsid w:val="009B09C8"/>
    <w:rsid w:val="009B1E7B"/>
    <w:rsid w:val="009B2549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8F8"/>
    <w:rsid w:val="009D6BED"/>
    <w:rsid w:val="009D73C1"/>
    <w:rsid w:val="009D75F8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61D"/>
    <w:rsid w:val="009F1E84"/>
    <w:rsid w:val="009F3184"/>
    <w:rsid w:val="009F431F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61C4"/>
    <w:rsid w:val="00A367CF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61B0"/>
    <w:rsid w:val="00A465CC"/>
    <w:rsid w:val="00A46A8F"/>
    <w:rsid w:val="00A46FDA"/>
    <w:rsid w:val="00A475A8"/>
    <w:rsid w:val="00A51179"/>
    <w:rsid w:val="00A5196B"/>
    <w:rsid w:val="00A54173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4C1"/>
    <w:rsid w:val="00A8255F"/>
    <w:rsid w:val="00A82797"/>
    <w:rsid w:val="00A82B2B"/>
    <w:rsid w:val="00A8385C"/>
    <w:rsid w:val="00A84977"/>
    <w:rsid w:val="00A854A1"/>
    <w:rsid w:val="00A854FB"/>
    <w:rsid w:val="00A9194C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F32"/>
    <w:rsid w:val="00AA51F1"/>
    <w:rsid w:val="00AA5A63"/>
    <w:rsid w:val="00AA5F2B"/>
    <w:rsid w:val="00AA63AE"/>
    <w:rsid w:val="00AA65A3"/>
    <w:rsid w:val="00AA717D"/>
    <w:rsid w:val="00AA7788"/>
    <w:rsid w:val="00AB004D"/>
    <w:rsid w:val="00AB1518"/>
    <w:rsid w:val="00AB1F4C"/>
    <w:rsid w:val="00AB2408"/>
    <w:rsid w:val="00AB27A3"/>
    <w:rsid w:val="00AB2833"/>
    <w:rsid w:val="00AB2F43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2D02"/>
    <w:rsid w:val="00AF3CBE"/>
    <w:rsid w:val="00AF4A5C"/>
    <w:rsid w:val="00AF6114"/>
    <w:rsid w:val="00AF6A2F"/>
    <w:rsid w:val="00B01E15"/>
    <w:rsid w:val="00B03006"/>
    <w:rsid w:val="00B034D2"/>
    <w:rsid w:val="00B03618"/>
    <w:rsid w:val="00B0418E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4F6C"/>
    <w:rsid w:val="00B75056"/>
    <w:rsid w:val="00B753EB"/>
    <w:rsid w:val="00B75DB3"/>
    <w:rsid w:val="00B75EA5"/>
    <w:rsid w:val="00B76769"/>
    <w:rsid w:val="00B76E71"/>
    <w:rsid w:val="00B770F8"/>
    <w:rsid w:val="00B77217"/>
    <w:rsid w:val="00B77C26"/>
    <w:rsid w:val="00B81053"/>
    <w:rsid w:val="00B82A31"/>
    <w:rsid w:val="00B83044"/>
    <w:rsid w:val="00B848E7"/>
    <w:rsid w:val="00B85000"/>
    <w:rsid w:val="00B8542B"/>
    <w:rsid w:val="00B866ED"/>
    <w:rsid w:val="00B869B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D43"/>
    <w:rsid w:val="00B9476D"/>
    <w:rsid w:val="00B949C5"/>
    <w:rsid w:val="00B94CB4"/>
    <w:rsid w:val="00B94FF0"/>
    <w:rsid w:val="00B95440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343"/>
    <w:rsid w:val="00BE4E5C"/>
    <w:rsid w:val="00BE5435"/>
    <w:rsid w:val="00BE6A4F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4391"/>
    <w:rsid w:val="00C14B10"/>
    <w:rsid w:val="00C155BA"/>
    <w:rsid w:val="00C15CF7"/>
    <w:rsid w:val="00C15FCD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B16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7D5"/>
    <w:rsid w:val="00C643DD"/>
    <w:rsid w:val="00C6453C"/>
    <w:rsid w:val="00C6483A"/>
    <w:rsid w:val="00C66D5C"/>
    <w:rsid w:val="00C66EAE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7EE"/>
    <w:rsid w:val="00C83C94"/>
    <w:rsid w:val="00C842F3"/>
    <w:rsid w:val="00C85077"/>
    <w:rsid w:val="00C858D3"/>
    <w:rsid w:val="00C85C4E"/>
    <w:rsid w:val="00C87150"/>
    <w:rsid w:val="00C87634"/>
    <w:rsid w:val="00C87636"/>
    <w:rsid w:val="00C9133D"/>
    <w:rsid w:val="00C918AE"/>
    <w:rsid w:val="00C92025"/>
    <w:rsid w:val="00C92A3F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643"/>
    <w:rsid w:val="00C97952"/>
    <w:rsid w:val="00C97A44"/>
    <w:rsid w:val="00CA0AE2"/>
    <w:rsid w:val="00CA0C0A"/>
    <w:rsid w:val="00CA1D8C"/>
    <w:rsid w:val="00CA23FC"/>
    <w:rsid w:val="00CA2A89"/>
    <w:rsid w:val="00CA35AE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D047D"/>
    <w:rsid w:val="00CD0647"/>
    <w:rsid w:val="00CD0814"/>
    <w:rsid w:val="00CD11F9"/>
    <w:rsid w:val="00CD38EA"/>
    <w:rsid w:val="00CD3A7C"/>
    <w:rsid w:val="00CD3DB9"/>
    <w:rsid w:val="00CD41D4"/>
    <w:rsid w:val="00CD4289"/>
    <w:rsid w:val="00CD6409"/>
    <w:rsid w:val="00CD6D32"/>
    <w:rsid w:val="00CD6EA0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336"/>
    <w:rsid w:val="00D001E0"/>
    <w:rsid w:val="00D00699"/>
    <w:rsid w:val="00D00C48"/>
    <w:rsid w:val="00D01762"/>
    <w:rsid w:val="00D01BF6"/>
    <w:rsid w:val="00D051FC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A7D"/>
    <w:rsid w:val="00D15CBC"/>
    <w:rsid w:val="00D16DA1"/>
    <w:rsid w:val="00D17355"/>
    <w:rsid w:val="00D20ABB"/>
    <w:rsid w:val="00D20DFF"/>
    <w:rsid w:val="00D20FC9"/>
    <w:rsid w:val="00D21B75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508CA"/>
    <w:rsid w:val="00D50906"/>
    <w:rsid w:val="00D510F9"/>
    <w:rsid w:val="00D51A64"/>
    <w:rsid w:val="00D522F7"/>
    <w:rsid w:val="00D53DBE"/>
    <w:rsid w:val="00D5576E"/>
    <w:rsid w:val="00D56DDB"/>
    <w:rsid w:val="00D578C6"/>
    <w:rsid w:val="00D57E49"/>
    <w:rsid w:val="00D60236"/>
    <w:rsid w:val="00D60C49"/>
    <w:rsid w:val="00D6123D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3FB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6B39"/>
    <w:rsid w:val="00DB706A"/>
    <w:rsid w:val="00DB7273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352"/>
    <w:rsid w:val="00DF2BE5"/>
    <w:rsid w:val="00DF2F3F"/>
    <w:rsid w:val="00DF306B"/>
    <w:rsid w:val="00DF3C11"/>
    <w:rsid w:val="00DF4001"/>
    <w:rsid w:val="00DF436F"/>
    <w:rsid w:val="00DF44EB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0B6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7059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ACE"/>
    <w:rsid w:val="00E277BC"/>
    <w:rsid w:val="00E30427"/>
    <w:rsid w:val="00E30B88"/>
    <w:rsid w:val="00E30FF7"/>
    <w:rsid w:val="00E3113A"/>
    <w:rsid w:val="00E313E2"/>
    <w:rsid w:val="00E3244C"/>
    <w:rsid w:val="00E329D2"/>
    <w:rsid w:val="00E32E45"/>
    <w:rsid w:val="00E33F1A"/>
    <w:rsid w:val="00E34A8B"/>
    <w:rsid w:val="00E35402"/>
    <w:rsid w:val="00E35EDC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710"/>
    <w:rsid w:val="00E73C53"/>
    <w:rsid w:val="00E74FF6"/>
    <w:rsid w:val="00E774F0"/>
    <w:rsid w:val="00E778D1"/>
    <w:rsid w:val="00E804E3"/>
    <w:rsid w:val="00E80598"/>
    <w:rsid w:val="00E81F95"/>
    <w:rsid w:val="00E82389"/>
    <w:rsid w:val="00E83F08"/>
    <w:rsid w:val="00E84839"/>
    <w:rsid w:val="00E86A91"/>
    <w:rsid w:val="00E86EF7"/>
    <w:rsid w:val="00E874FA"/>
    <w:rsid w:val="00E875BF"/>
    <w:rsid w:val="00E87B58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2EB5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474E1"/>
    <w:rsid w:val="00F51274"/>
    <w:rsid w:val="00F514BE"/>
    <w:rsid w:val="00F51A9B"/>
    <w:rsid w:val="00F51EE4"/>
    <w:rsid w:val="00F522CB"/>
    <w:rsid w:val="00F529E6"/>
    <w:rsid w:val="00F530EA"/>
    <w:rsid w:val="00F5335B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7461"/>
    <w:rsid w:val="00F77C35"/>
    <w:rsid w:val="00F8166B"/>
    <w:rsid w:val="00F8269A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91E"/>
    <w:rsid w:val="00FC6F05"/>
    <w:rsid w:val="00FC74B2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E0CDA"/>
    <w:rsid w:val="00FE124B"/>
    <w:rsid w:val="00FE20F6"/>
    <w:rsid w:val="00FE27C3"/>
    <w:rsid w:val="00FE27D6"/>
    <w:rsid w:val="00FE2B67"/>
    <w:rsid w:val="00FE3499"/>
    <w:rsid w:val="00FE542C"/>
    <w:rsid w:val="00FE66B5"/>
    <w:rsid w:val="00FE6E8D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6116"/>
    <w:rsid w:val="00FF6629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5CB1ACF3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E4B7-2C9B-4076-AAE7-2A6B9CF0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1260</TotalTime>
  <Pages>12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7200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2549</cp:revision>
  <dcterms:created xsi:type="dcterms:W3CDTF">2015-03-30T02:42:00Z</dcterms:created>
  <dcterms:modified xsi:type="dcterms:W3CDTF">2018-11-11T12:51:00Z</dcterms:modified>
</cp:coreProperties>
</file>