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2" w:rsidRPr="00FF6CBD" w:rsidRDefault="00FF6CBD" w:rsidP="00FF6CBD">
      <w:pPr>
        <w:jc w:val="center"/>
        <w:rPr>
          <w:b/>
          <w:sz w:val="32"/>
          <w:szCs w:val="32"/>
        </w:rPr>
      </w:pPr>
      <w:r w:rsidRPr="00FF6CBD">
        <w:rPr>
          <w:rFonts w:hint="eastAsia"/>
          <w:b/>
          <w:sz w:val="32"/>
          <w:szCs w:val="32"/>
        </w:rPr>
        <w:t>辽吉黑蒙大区</w:t>
      </w:r>
      <w:r w:rsidR="003419EA">
        <w:rPr>
          <w:rFonts w:hint="eastAsia"/>
          <w:b/>
          <w:sz w:val="32"/>
          <w:szCs w:val="32"/>
        </w:rPr>
        <w:t>1</w:t>
      </w:r>
      <w:r w:rsidR="003419EA">
        <w:rPr>
          <w:b/>
          <w:sz w:val="32"/>
          <w:szCs w:val="32"/>
        </w:rPr>
        <w:t>0</w:t>
      </w:r>
      <w:r w:rsidRPr="00FF6CBD">
        <w:rPr>
          <w:rFonts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FF6CBD" w:rsidRPr="006D7828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6D7828" w:rsidRDefault="00FF6CBD" w:rsidP="00FF6CB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辽吉黑蒙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6D7828" w:rsidTr="006420ED">
        <w:trPr>
          <w:trHeight w:val="350"/>
        </w:trPr>
        <w:tc>
          <w:tcPr>
            <w:tcW w:w="1555" w:type="dxa"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6D7828" w:rsidTr="006420ED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:rsidR="00FF6CBD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1、未接到有驻地人员投诉</w:t>
            </w:r>
          </w:p>
          <w:p w:rsidR="00701AA9" w:rsidRPr="00701AA9" w:rsidRDefault="00701AA9" w:rsidP="006420ED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 xml:space="preserve">   2、有驻地人员地区软件基本运行可以得到保障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701AA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企业关注数量少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公司产品推动阻力大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结合日常工作，灵性推广公司产品。</w:t>
            </w:r>
            <w:bookmarkStart w:id="0" w:name="_GoBack"/>
            <w:bookmarkEnd w:id="0"/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701AA9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数据交换问题的处理</w:t>
            </w:r>
          </w:p>
          <w:p w:rsidR="00701AA9" w:rsidRPr="00701AA9" w:rsidRDefault="00701AA9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701AA9" w:rsidP="00701AA9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按于浪对内蒙4</w:t>
            </w:r>
            <w:r w:rsidRPr="00701AA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.0工作的推进度来完善后续服务跟进工作。</w:t>
            </w:r>
          </w:p>
          <w:p w:rsidR="00701AA9" w:rsidRDefault="00701AA9" w:rsidP="00701AA9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长春回头看重点保障</w:t>
            </w:r>
          </w:p>
          <w:p w:rsidR="00701AA9" w:rsidRPr="00701AA9" w:rsidRDefault="00701AA9" w:rsidP="00701AA9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大连回头看重点保障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701AA9" w:rsidP="00701AA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加大力度推进企业关注量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，以平时运维工作相关的递进推广。</w:t>
            </w:r>
          </w:p>
          <w:p w:rsidR="00701AA9" w:rsidRPr="00701AA9" w:rsidRDefault="00701AA9" w:rsidP="00701AA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加快长春有合作意向企业的合作进度。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701AA9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跟进赤峰4</w:t>
            </w:r>
            <w:r w:rsidRPr="00701AA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.0平台定制功能</w:t>
            </w:r>
          </w:p>
          <w:p w:rsidR="00701AA9" w:rsidRDefault="00701AA9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跟进巴彦淖尔地区马涛约谈供应商合作动态</w:t>
            </w:r>
          </w:p>
          <w:p w:rsidR="00701AA9" w:rsidRPr="00701AA9" w:rsidRDefault="00701AA9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大连涉税平台进度。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3419E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魏伯放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3419E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主要辅导数据库表结构及平台部署及问题处理，加强网络相关方面的知识辅导，计划在1</w:t>
            </w:r>
            <w:r w:rsidR="003419EA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1月中旬开始。</w:t>
            </w:r>
          </w:p>
        </w:tc>
      </w:tr>
    </w:tbl>
    <w:p w:rsidR="00FF6CBD" w:rsidRPr="00FF6CBD" w:rsidRDefault="00FF6CBD"/>
    <w:sectPr w:rsidR="00FF6CBD" w:rsidRPr="00FF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E4" w:rsidRDefault="005C24E4" w:rsidP="00FF6CBD">
      <w:r>
        <w:separator/>
      </w:r>
    </w:p>
  </w:endnote>
  <w:endnote w:type="continuationSeparator" w:id="0">
    <w:p w:rsidR="005C24E4" w:rsidRDefault="005C24E4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E4" w:rsidRDefault="005C24E4" w:rsidP="00FF6CBD">
      <w:r>
        <w:separator/>
      </w:r>
    </w:p>
  </w:footnote>
  <w:footnote w:type="continuationSeparator" w:id="0">
    <w:p w:rsidR="005C24E4" w:rsidRDefault="005C24E4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D7"/>
    <w:rsid w:val="003419EA"/>
    <w:rsid w:val="005C24E4"/>
    <w:rsid w:val="00666C1E"/>
    <w:rsid w:val="00701AA9"/>
    <w:rsid w:val="00922AE2"/>
    <w:rsid w:val="00F854D7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3F9C7-DA43-47CD-8775-D535E22B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幽 隐</cp:lastModifiedBy>
  <cp:revision>3</cp:revision>
  <dcterms:created xsi:type="dcterms:W3CDTF">2018-11-01T01:42:00Z</dcterms:created>
  <dcterms:modified xsi:type="dcterms:W3CDTF">2018-11-09T03:03:00Z</dcterms:modified>
</cp:coreProperties>
</file>